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Modulo 1)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ALLEGATO alla manifestazione di interesse 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n. prot.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48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 DI AMMISSIONE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all’iniziativa </w:t>
      </w:r>
      <w:r w:rsidDel="00000000" w:rsidR="00000000" w:rsidRPr="00000000">
        <w:rPr>
          <w:b w:val="1"/>
          <w:sz w:val="28"/>
          <w:szCs w:val="28"/>
          <w:rtl w:val="0"/>
        </w:rPr>
        <w:t xml:space="preserve">SPECIALITY &amp; FINE FOOD FAIR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-10</w:t>
      </w:r>
      <w:r w:rsidDel="00000000" w:rsidR="00000000" w:rsidRPr="00000000">
        <w:rPr>
          <w:b w:val="1"/>
          <w:sz w:val="28"/>
          <w:szCs w:val="28"/>
          <w:rtl w:val="0"/>
        </w:rPr>
        <w:t xml:space="preserve"> SETTEMBRE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2025, </w:t>
      </w:r>
      <w:r w:rsidDel="00000000" w:rsidR="00000000" w:rsidRPr="00000000">
        <w:rPr>
          <w:b w:val="1"/>
          <w:sz w:val="28"/>
          <w:szCs w:val="28"/>
          <w:rtl w:val="0"/>
        </w:rPr>
        <w:t xml:space="preserve">Londra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3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4.0" w:type="dxa"/>
        <w:jc w:val="left"/>
        <w:tblInd w:w="-108.0" w:type="dxa"/>
        <w:tblLayout w:type="fixed"/>
        <w:tblLook w:val="0400"/>
      </w:tblPr>
      <w:tblGrid>
        <w:gridCol w:w="3397"/>
        <w:gridCol w:w="2835"/>
        <w:gridCol w:w="4252"/>
        <w:tblGridChange w:id="0">
          <w:tblGrid>
            <w:gridCol w:w="3397"/>
            <w:gridCol w:w="2835"/>
            <w:gridCol w:w="42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Legale rappresentante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Ragione sociale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Città (Provincia)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Cod. Fiscale / Partita IVA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Sito web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aziendale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PEC aziendale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 REA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Ateco attività prioritaria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DICHIARAZIONE D’INTENTO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    ]  SI             [    ] 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SDI per fatturazione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di scadenza degli esercizi finanziari, se diversa dal 31/12: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TIPOLOGIA DELL’IMPRESA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ai sensi dell’allegato I al Reg. UE n. 651/2014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Micro             □ Piccola            □ Media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Nel caso in cui si tratti di impresa “associata” o “collegata” (ai sensi dell’allegato I al Reg. UE n. 651/2014), indicare per ogni impresa:</w:t>
      </w:r>
    </w:p>
    <w:tbl>
      <w:tblPr>
        <w:tblStyle w:val="Table2"/>
        <w:tblW w:w="10490.0" w:type="dxa"/>
        <w:jc w:val="left"/>
        <w:tblInd w:w="-113.0" w:type="dxa"/>
        <w:tblLayout w:type="fixed"/>
        <w:tblLook w:val="0400"/>
      </w:tblPr>
      <w:tblGrid>
        <w:gridCol w:w="3006"/>
        <w:gridCol w:w="2378"/>
        <w:gridCol w:w="5106"/>
        <w:tblGridChange w:id="0">
          <w:tblGrid>
            <w:gridCol w:w="3006"/>
            <w:gridCol w:w="2378"/>
            <w:gridCol w:w="51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Ragione sociale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Partita 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Data di scadenza degli esercizi finanziari (se diversa dal 31.12)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7"/>
        <w:tblW w:w="10455.0" w:type="dxa"/>
        <w:jc w:val="left"/>
        <w:tblLayout w:type="fixed"/>
        <w:tblLook w:val="0400"/>
      </w:tblPr>
      <w:tblGrid>
        <w:gridCol w:w="3822"/>
        <w:gridCol w:w="1276"/>
        <w:gridCol w:w="5357"/>
        <w:tblGridChange w:id="0">
          <w:tblGrid>
            <w:gridCol w:w="3822"/>
            <w:gridCol w:w="1276"/>
            <w:gridCol w:w="53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 FATTURAZIONE AD UN CONSORZIO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CONSORZIO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PEC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P.IVA / C.F.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SDI</w:t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4.0" w:type="dxa"/>
        <w:jc w:val="left"/>
        <w:tblInd w:w="-108.0" w:type="dxa"/>
        <w:tblLayout w:type="fixed"/>
        <w:tblLook w:val="0400"/>
      </w:tblPr>
      <w:tblGrid>
        <w:gridCol w:w="4390"/>
        <w:gridCol w:w="6094"/>
        <w:tblGridChange w:id="0">
          <w:tblGrid>
            <w:gridCol w:w="4390"/>
            <w:gridCol w:w="6094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prodotto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-10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Denominazione unica su stand e catalogo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Produzione esposta in fiera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Marchi esposti in fiera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Precedenti partecipazioni alla fiera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Prima partecipazione   □ Numero di edizioni precedenti:_______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Principali mercati di esportazione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Presenza sui social network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 Facebook ………………..…… □ Instagram ………………………  □ LinkedIn ……………………..….  □ TikTok ………………………. □ YouTube ……………..………….. □ altro ………………………….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8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Ind w:w="-108.0" w:type="dxa"/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del referente aziendale cui inviare tutte le future comunicazioni operative inerenti all’iniziativa: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 fisso / Cellulare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8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diretta</w:t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sottoscrivere la presente domanda il legale rappresentante, presa visione della comunicazione del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/03/202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prot.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dell’allegato “Regolamento generale per la partecipazione alle iniziative di internazionalizzazione organizzate da Regione Marche e Camera di Commercio delle Marche” con riguardo a requisiti, modalità, costi e condizioni di partecipazione,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partecipare all’iniziativa </w:t>
      </w:r>
      <w:r w:rsidDel="00000000" w:rsidR="00000000" w:rsidRPr="00000000">
        <w:rPr>
          <w:rFonts w:ascii="Arial" w:cs="Arial" w:eastAsia="Arial" w:hAnsi="Arial"/>
          <w:rtl w:val="0"/>
        </w:rPr>
        <w:t xml:space="preserve">SPECIALITY &amp; FINE FOOD FAIR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2025 di Londra il 9 e 10 </w:t>
      </w:r>
      <w:r w:rsidDel="00000000" w:rsidR="00000000" w:rsidRPr="00000000">
        <w:rPr>
          <w:rFonts w:ascii="Arial" w:cs="Arial" w:eastAsia="Arial" w:hAnsi="Arial"/>
          <w:rtl w:val="0"/>
        </w:rPr>
        <w:t xml:space="preserve">settembre 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con un </w:t>
      </w:r>
      <w:r w:rsidDel="00000000" w:rsidR="00000000" w:rsidRPr="00000000">
        <w:rPr>
          <w:rFonts w:ascii="Arial" w:cs="Arial" w:eastAsia="Arial" w:hAnsi="Arial"/>
          <w:rtl w:val="0"/>
        </w:rPr>
        <w:t xml:space="preserve">modulo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base di circa 6mq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al costo previsto 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Euro </w:t>
      </w:r>
      <w:r w:rsidDel="00000000" w:rsidR="00000000" w:rsidRPr="00000000">
        <w:rPr>
          <w:rFonts w:ascii="Arial" w:cs="Arial" w:eastAsia="Arial" w:hAnsi="Arial"/>
          <w:rtl w:val="0"/>
        </w:rPr>
        <w:t xml:space="preserve">2.50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0,00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IVA (se dovuta)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aver ricevuto, letto ed approvato le condizioni di partecipazione riportate nel “Regolamento generale per la partecipazione alle iniziative di internazionalizzazione organizzate da Regione Marche e Camera di Commercio delle Marche” allegato alla comunicazione e di approvarne espressamente tutte le clausole previste;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prende atto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che per la partecipazione alle iniziative in oggetto va considerata aiuto in regime di “de minimis”, ai sensi del Regolamento UE n. 2023/2831 della Commissione Europea del 13 dicembre 2023 e successive modifiche; l’importo complessivo degli aiuti pubblici assegnati ad un medesimo soggetto non può superare € 300.000,00 ricevuti nell’arco degli ultimi tre anni, a qualsiasi titoli e da qualsiasi Amministrazione pubblica ottenuti;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essere a conoscenza che la partecipazione regionale è co-finanziata dal “PR MARCHE FESR 2021-2027 – Asse 1 – OS 1.3 – Azione 1.3.4 Intervento 1.3.4.1 – Supporto integrato ai processi di internazionalizzazione” e che il logo nazionale per la politica di coesione 2021-2027, l’emblema dell’Unione europea, dello Stato e della Regione Marche dovranno essere esposti e visibili nello stand;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aver preso visione dell’informativa sul trattamento dei dati personali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autorizza al trattamento rispetto alla finalità indicata;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che i prodotti presentati in occasione dell’iniziativa rispettano la normativa prevista per i prodotti Made in Italy ai sensi del Regolamento di Attuazione del Codice Doganale Comunitario (Regolamento CEE 02/07/1993 n. 2454), dalla Legge 24 dicembre 2003 n. 350 (finanziaria 2004) così come integrata dal D.L. 14 marzo 2005 n° 35 (decreto competitività) convertito in Legge 14 maggio 2005 n° 80, dal D.L. 25 settembre 2009 n. 135 convertito in Legge 20 novembre 2009 n° 166 e dalla Legge 08 aprile 2010 n. 55;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essere in regola rispetto alle disposizioni in materia fiscale, di contributi previdenziali ed assistenziali secondo la vigente normativa;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assicura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che all’iniziativa sarà presente almeno un soggetto che ha titolo a rappresentare l'Impresa e che si impegna a compilare al termine della manifestazione il “Questionario per le imprese partecipanti alla Fiera”;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si impegna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in caso di rinuncia avvenuta dopo i 5 giorni dal ricevimento di comunicazione PEC di ammissione alla fiera, a rimborsare a LINFA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tutte le spese dalla stessa sostenute per l'organizzazione dello stand;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4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4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prende atto che la presente domanda non verrà tenuta in considerazione in caso di parziale compilazione di tutti i campi richiesti, dell’allegato Modulo 2) “Trattamento dei dati personali” e in assenza della sottoscrizione con timbro e firma o firma digitale del legale rappresentante dell’impresa.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__________________ 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                                  __________________________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 dati forniti verranno trattati da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LINFA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per le verifiche d’ufficio collegate ai requisiti di partecipazione all’iniziativa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9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inviare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ENTRO E NON OLTRE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aprile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tramite PEC all’indirizzo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linfa@pec.marche.camcom.it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p.c.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alessandro.botti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@marche.camcom.it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pgSz w:h="16838" w:w="11906" w:orient="portrait"/>
      <w:pgMar w:bottom="851" w:top="108" w:left="851" w:right="851" w:header="5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12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12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1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83650" y="3488950"/>
                        <a:ext cx="5724525" cy="581025"/>
                        <a:chOff x="2483650" y="3488950"/>
                        <a:chExt cx="5724900" cy="581750"/>
                      </a:xfrm>
                    </wpg:grpSpPr>
                    <wpg:grpSp>
                      <wpg:cNvGrpSpPr/>
                      <wpg:grpSpPr>
                        <a:xfrm>
                          <a:off x="2483820" y="3489480"/>
                          <a:ext cx="5724720" cy="581040"/>
                          <a:chOff x="0" y="0"/>
                          <a:chExt cx="5724720" cy="58104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24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24720" cy="581040"/>
                            <a:chOff x="0" y="0"/>
                            <a:chExt cx="5724720" cy="58104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24360" cy="58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0" lIns="0" spcFirstLastPara="1" rIns="0" wrap="square" tIns="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9360" y="9000"/>
                              <a:ext cx="5715360" cy="562680"/>
                              <a:chOff x="0" y="0"/>
                              <a:chExt cx="5715360" cy="56268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15000" cy="562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0" lIns="0" spcFirstLastPara="1" rIns="0" wrap="square" tIns="0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4268520" cy="56268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pic:spPr>
                          </pic:pic>
                          <pic:pic>
                            <pic:nvPicPr>
                              <pic:cNvPr descr="https://symbola.net/wp-content/uploads/2019/06/camera-commercio-marche-XL.png" id="9" name="Shape 9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b="30853" l="0" r="-2654" t="30310"/>
                              <a:stretch/>
                            </pic:blipFill>
                            <pic:spPr>
                              <a:xfrm>
                                <a:off x="4480200" y="88920"/>
                                <a:ext cx="1235160" cy="41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12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5809615</wp:posOffset>
          </wp:positionH>
          <wp:positionV relativeFrom="paragraph">
            <wp:posOffset>71120</wp:posOffset>
          </wp:positionV>
          <wp:extent cx="784225" cy="265430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4225" cy="265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12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12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1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83650" y="3488950"/>
                        <a:ext cx="5724525" cy="581025"/>
                        <a:chOff x="2483650" y="3488950"/>
                        <a:chExt cx="5724900" cy="581750"/>
                      </a:xfrm>
                    </wpg:grpSpPr>
                    <wpg:grpSp>
                      <wpg:cNvGrpSpPr/>
                      <wpg:grpSpPr>
                        <a:xfrm>
                          <a:off x="2483820" y="3489480"/>
                          <a:ext cx="5724720" cy="581040"/>
                          <a:chOff x="0" y="0"/>
                          <a:chExt cx="5724720" cy="58104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24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24720" cy="581040"/>
                            <a:chOff x="0" y="0"/>
                            <a:chExt cx="5724720" cy="581040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5724360" cy="58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0" lIns="0" spcFirstLastPara="1" rIns="0" wrap="square" tIns="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9360" y="9000"/>
                              <a:ext cx="5715360" cy="562680"/>
                              <a:chOff x="0" y="0"/>
                              <a:chExt cx="5715360" cy="562680"/>
                            </a:xfrm>
                          </wpg:grpSpPr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5715000" cy="562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0" lIns="0" spcFirstLastPara="1" rIns="0" wrap="square" tIns="0">
                              <a:noAutofit/>
                            </wps:bodyPr>
                          </wps:wsp>
                          <pic:pic>
                            <pic:nvPicPr>
                              <pic:cNvPr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4268520" cy="56268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pic:spPr>
                          </pic:pic>
                          <pic:pic>
                            <pic:nvPicPr>
                              <pic:cNvPr descr="https://symbola.net/wp-content/uploads/2019/06/camera-commercio-marche-XL.png" id="16" name="Shape 16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b="30853" l="0" r="-2654" t="30310"/>
                              <a:stretch/>
                            </pic:blipFill>
                            <pic:spPr>
                              <a:xfrm>
                                <a:off x="4480200" y="88920"/>
                                <a:ext cx="1235160" cy="41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1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12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5809615</wp:posOffset>
          </wp:positionH>
          <wp:positionV relativeFrom="paragraph">
            <wp:posOffset>71120</wp:posOffset>
          </wp:positionV>
          <wp:extent cx="784225" cy="265430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4225" cy="265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12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849F6"/>
    <w:pPr>
      <w:widowControl w:val="1"/>
      <w:suppressAutoHyphens w:val="1"/>
      <w:bidi w:val="0"/>
      <w:spacing w:after="0" w:before="120" w:line="240" w:lineRule="auto"/>
      <w:jc w:val="both"/>
    </w:pPr>
    <w:rPr>
      <w:rFonts w:ascii="Calibri" w:cs="Calibri" w:eastAsia="Calibri" w:hAnsi="Calibri"/>
      <w:color w:val="auto"/>
      <w:kern w:val="0"/>
      <w:sz w:val="22"/>
      <w:szCs w:val="24"/>
      <w:lang w:bidi="hi-IN" w:eastAsia="en-US" w:val="it-IT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stazioneCarattere" w:customStyle="1">
    <w:name w:val="Intestazione Carattere"/>
    <w:basedOn w:val="DefaultParagraphFont"/>
    <w:uiPriority w:val="99"/>
    <w:qFormat w:val="1"/>
    <w:rsid w:val="00F1455F"/>
    <w:rPr/>
  </w:style>
  <w:style w:type="character" w:styleId="PidipaginaCarattere" w:customStyle="1">
    <w:name w:val="Piè di pagina Carattere"/>
    <w:basedOn w:val="DefaultParagraphFont"/>
    <w:uiPriority w:val="99"/>
    <w:qFormat w:val="1"/>
    <w:rsid w:val="00F1455F"/>
    <w:rPr/>
  </w:style>
  <w:style w:type="character" w:styleId="InternetLink">
    <w:name w:val="Internet Link"/>
    <w:unhideWhenUsed w:val="1"/>
    <w:qFormat w:val="1"/>
    <w:rsid w:val="003048AE"/>
    <w:rPr>
      <w:color w:val="0000ff"/>
      <w:u w:val="single"/>
    </w:rPr>
  </w:style>
  <w:style w:type="character" w:styleId="news1" w:customStyle="1">
    <w:name w:val="news1"/>
    <w:uiPriority w:val="99"/>
    <w:qFormat w:val="1"/>
    <w:rsid w:val="00493608"/>
    <w:rPr>
      <w:rFonts w:ascii="Arial" w:cs="Arial" w:hAnsi="Arial"/>
      <w:color w:val="565656"/>
      <w:sz w:val="14"/>
      <w:szCs w:val="14"/>
    </w:rPr>
  </w:style>
  <w:style w:type="character" w:styleId="Strong">
    <w:name w:val="Strong"/>
    <w:uiPriority w:val="22"/>
    <w:qFormat w:val="1"/>
    <w:rsid w:val="00493608"/>
    <w:rPr>
      <w:rFonts w:cs="Times New Roman"/>
      <w:b w:val="1"/>
      <w:bCs w:val="1"/>
    </w:rPr>
  </w:style>
  <w:style w:type="character" w:styleId="hps" w:customStyle="1">
    <w:name w:val="hps"/>
    <w:uiPriority w:val="99"/>
    <w:qFormat w:val="1"/>
    <w:rsid w:val="00493608"/>
    <w:rPr>
      <w:rFonts w:cs="Times New Roman"/>
    </w:rPr>
  </w:style>
  <w:style w:type="character" w:styleId="MappadocumentoCarattere" w:customStyle="1">
    <w:name w:val="Mappa documento Carattere"/>
    <w:link w:val="DocumentMap"/>
    <w:uiPriority w:val="99"/>
    <w:semiHidden w:val="1"/>
    <w:qFormat w:val="1"/>
    <w:rsid w:val="00294C9A"/>
    <w:rPr>
      <w:rFonts w:ascii="Lucida Grande" w:hAnsi="Lucida Grande"/>
      <w:sz w:val="24"/>
      <w:szCs w:val="24"/>
      <w:lang w:eastAsia="en-US"/>
    </w:rPr>
  </w:style>
  <w:style w:type="character" w:styleId="TestofumettoCarattere" w:customStyle="1">
    <w:name w:val="Testo fumetto Carattere"/>
    <w:link w:val="BalloonText"/>
    <w:uiPriority w:val="99"/>
    <w:semiHidden w:val="1"/>
    <w:qFormat w:val="1"/>
    <w:rsid w:val="000E5817"/>
    <w:rPr>
      <w:rFonts w:ascii="Segoe UI" w:cs="Segoe UI" w:hAnsi="Segoe UI"/>
      <w:sz w:val="18"/>
      <w:szCs w:val="18"/>
      <w:lang w:eastAsia="en-US"/>
    </w:rPr>
  </w:style>
  <w:style w:type="character" w:styleId="InternetLink1">
    <w:name w:val="Internet Link1"/>
    <w:qFormat w:val="1"/>
    <w:rPr>
      <w:color w:val="000080"/>
      <w:u w:val="single"/>
    </w:rPr>
  </w:style>
  <w:style w:type="character" w:styleId="InternetLink2">
    <w:name w:val="Internet Link2"/>
    <w:qFormat w:val="1"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normal1"/>
    <w:qFormat w:val="1"/>
    <w:pPr>
      <w:widowControl w:val="1"/>
      <w:suppressAutoHyphens w:val="1"/>
      <w:bidi w:val="0"/>
      <w:spacing w:after="0" w:before="120" w:line="240" w:lineRule="auto"/>
      <w:jc w:val="both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it-IT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Intestazioneepidipagina">
    <w:name w:val="Intestazione e piè di pagina"/>
    <w:basedOn w:val="Normal"/>
    <w:qFormat w:val="1"/>
    <w:pPr/>
    <w:rPr/>
  </w:style>
  <w:style w:type="paragraph" w:styleId="Header">
    <w:name w:val="Header"/>
    <w:basedOn w:val="Normal"/>
    <w:link w:val="IntestazioneCarattere"/>
    <w:uiPriority w:val="99"/>
    <w:unhideWhenUsed w:val="1"/>
    <w:rsid w:val="00F1455F"/>
    <w:pPr>
      <w:tabs>
        <w:tab w:val="clear" w:pos="720"/>
        <w:tab w:val="center" w:leader="none" w:pos="4819"/>
        <w:tab w:val="right" w:leader="none" w:pos="9638"/>
      </w:tabs>
    </w:pPr>
    <w:rPr/>
  </w:style>
  <w:style w:type="paragraph" w:styleId="Footer">
    <w:name w:val="Footer"/>
    <w:basedOn w:val="Normal"/>
    <w:link w:val="PidipaginaCarattere"/>
    <w:uiPriority w:val="99"/>
    <w:unhideWhenUsed w:val="1"/>
    <w:rsid w:val="00F1455F"/>
    <w:pPr>
      <w:tabs>
        <w:tab w:val="clear" w:pos="720"/>
        <w:tab w:val="center" w:leader="none" w:pos="4819"/>
        <w:tab w:val="right" w:leader="none" w:pos="9638"/>
      </w:tabs>
    </w:pPr>
    <w:rPr/>
  </w:style>
  <w:style w:type="paragraph" w:styleId="NormalWeb">
    <w:name w:val="Normal (Web)"/>
    <w:basedOn w:val="Normal"/>
    <w:uiPriority w:val="99"/>
    <w:qFormat w:val="1"/>
    <w:rsid w:val="00493608"/>
    <w:pPr>
      <w:spacing w:afterAutospacing="1" w:beforeAutospacing="1"/>
      <w:jc w:val="left"/>
    </w:pPr>
    <w:rPr>
      <w:rFonts w:ascii="SimSun" w:cs="SimSun" w:eastAsia="SimSun" w:hAnsi="SimSun"/>
      <w:sz w:val="24"/>
      <w:lang w:eastAsia="zh-CN" w:val="en-US"/>
    </w:rPr>
  </w:style>
  <w:style w:type="paragraph" w:styleId="Grigliamedia1-Colore21" w:customStyle="1">
    <w:name w:val="Griglia media 1 - Colore 21"/>
    <w:basedOn w:val="Normal"/>
    <w:uiPriority w:val="99"/>
    <w:qFormat w:val="1"/>
    <w:rsid w:val="00493608"/>
    <w:pPr>
      <w:widowControl w:val="0"/>
      <w:spacing w:after="0" w:before="0"/>
      <w:ind w:firstLine="420"/>
    </w:pPr>
    <w:rPr>
      <w:rFonts w:eastAsia="SimSun"/>
      <w:kern w:val="2"/>
      <w:sz w:val="21"/>
      <w:szCs w:val="22"/>
      <w:lang w:eastAsia="zh-CN" w:val="en-US"/>
    </w:rPr>
  </w:style>
  <w:style w:type="paragraph" w:styleId="DocumentMap">
    <w:name w:val="Document Map"/>
    <w:basedOn w:val="Normal"/>
    <w:link w:val="MappadocumentoCarattere"/>
    <w:uiPriority w:val="99"/>
    <w:semiHidden w:val="1"/>
    <w:unhideWhenUsed w:val="1"/>
    <w:qFormat w:val="1"/>
    <w:rsid w:val="00294C9A"/>
    <w:pPr/>
    <w:rPr>
      <w:rFonts w:ascii="Lucida Grande" w:hAnsi="Lucida Grande"/>
      <w:sz w:val="24"/>
    </w:rPr>
  </w:style>
  <w:style w:type="paragraph" w:styleId="BalloonText">
    <w:name w:val="Balloon Text"/>
    <w:basedOn w:val="Normal"/>
    <w:link w:val="TestofumettoCarattere"/>
    <w:uiPriority w:val="99"/>
    <w:semiHidden w:val="1"/>
    <w:unhideWhenUsed w:val="1"/>
    <w:qFormat w:val="1"/>
    <w:rsid w:val="000E5817"/>
    <w:pPr>
      <w:spacing w:after="0" w:before="0"/>
    </w:pPr>
    <w:rPr>
      <w:rFonts w:ascii="Segoe UI" w:cs="Segoe UI" w:hAnsi="Segoe UI"/>
      <w:sz w:val="18"/>
      <w:szCs w:val="18"/>
    </w:rPr>
  </w:style>
  <w:style w:type="paragraph" w:styleId="titoloinformativa" w:customStyle="1">
    <w:name w:val="titolo informativa"/>
    <w:basedOn w:val="Normal"/>
    <w:qFormat w:val="1"/>
    <w:rsid w:val="00666F15"/>
    <w:pPr>
      <w:spacing w:after="0" w:before="60"/>
    </w:pPr>
    <w:rPr>
      <w:b w:val="1"/>
      <w:sz w:val="18"/>
    </w:rPr>
  </w:style>
  <w:style w:type="paragraph" w:styleId="Carattere1" w:customStyle="1">
    <w:name w:val="Carattere1"/>
    <w:basedOn w:val="Normal"/>
    <w:qFormat w:val="1"/>
    <w:rsid w:val="00BB7F56"/>
    <w:pPr>
      <w:suppressAutoHyphens w:val="1"/>
      <w:spacing w:after="160" w:before="0" w:line="240" w:lineRule="exact"/>
      <w:jc w:val="left"/>
    </w:pPr>
    <w:rPr>
      <w:rFonts w:ascii="Verdana" w:cs="Verdana" w:eastAsia="Times New Roman" w:hAnsi="Verdana"/>
      <w:sz w:val="20"/>
      <w:szCs w:val="20"/>
      <w:lang w:val="en-US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hanging="0"/>
      <w:jc w:val="both"/>
    </w:pPr>
    <w:rPr>
      <w:rFonts w:ascii="Georgia" w:cs="Georgia" w:eastAsia="Georgia" w:hAnsi="Georgia"/>
      <w:b w:val="0"/>
      <w:i w:val="1"/>
      <w:caps w:val="0"/>
      <w:smallCaps w:val="0"/>
      <w:strike w:val="0"/>
      <w:dstrike w:val="0"/>
      <w:color w:val="666666"/>
      <w:position w:val="0"/>
      <w:sz w:val="48"/>
      <w:szCs w:val="48"/>
      <w:u w:val="none"/>
      <w:shd w:fill="auto" w:val="clear"/>
      <w:vertAlign w:val="baseline"/>
    </w:rPr>
  </w:style>
  <w:style w:type="paragraph" w:styleId="Contenutocornice">
    <w:name w:val="Contenuto cornice"/>
    <w:basedOn w:val="Normal"/>
    <w:qFormat w:val="1"/>
    <w:pPr/>
    <w:rPr/>
  </w:style>
  <w:style w:type="numbering" w:styleId="Nessunelenco" w:default="1">
    <w:name w:val="Nessun elenco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ellanormale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infa@pec.marche.camcom.it" TargetMode="External"/><Relationship Id="rId8" Type="http://schemas.openxmlformats.org/officeDocument/2006/relationships/hyperlink" Target="mailto:giocondo.recchi@marche.camcom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5FBvc5+Z+eMuuwE7WPnYjXer2Q==">CgMxLjAyCWguMWZvYjl0ZTIJaC4zem55c2g3MghoLmdqZGd4czIJaC4zMGowemxsOAByITE4aVA4b2J2Z1YxRkxoQXhOQzdmRmVta0tTM3dld2JaRQ==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2024-02-09T09:42:00Z</dcterms:created>
  <dc:creator>Valentina Giuliodori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