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8F7" w:rsidRDefault="00DF68F7">
      <w:pPr>
        <w:jc w:val="right"/>
        <w:rPr>
          <w:sz w:val="18"/>
          <w:szCs w:val="18"/>
        </w:rPr>
      </w:pPr>
    </w:p>
    <w:p w:rsidR="00DF68F7" w:rsidRDefault="00B471B0">
      <w:pPr>
        <w:jc w:val="right"/>
        <w:rPr>
          <w:sz w:val="18"/>
          <w:szCs w:val="18"/>
        </w:rPr>
      </w:pPr>
      <w:r>
        <w:rPr>
          <w:sz w:val="18"/>
          <w:szCs w:val="18"/>
        </w:rPr>
        <w:t>Modulo 2)</w:t>
      </w:r>
    </w:p>
    <w:p w:rsidR="00DF68F7" w:rsidRDefault="00B471B0">
      <w:pPr>
        <w:widowControl/>
        <w:jc w:val="right"/>
        <w:rPr>
          <w:sz w:val="18"/>
          <w:szCs w:val="18"/>
        </w:rPr>
      </w:pPr>
      <w:r>
        <w:rPr>
          <w:rFonts w:ascii="Arial" w:eastAsia="Arial" w:hAnsi="Arial" w:cs="Arial"/>
          <w:sz w:val="16"/>
          <w:szCs w:val="16"/>
        </w:rPr>
        <w:t xml:space="preserve">ALLEGATO alla manifestazione di interesse del 22/07/2024 - </w:t>
      </w:r>
      <w:proofErr w:type="spellStart"/>
      <w:r>
        <w:rPr>
          <w:rFonts w:ascii="Arial" w:eastAsia="Arial" w:hAnsi="Arial" w:cs="Arial"/>
          <w:sz w:val="16"/>
          <w:szCs w:val="16"/>
        </w:rPr>
        <w:t>Prot</w:t>
      </w:r>
      <w:proofErr w:type="spellEnd"/>
      <w:r>
        <w:rPr>
          <w:rFonts w:ascii="Arial" w:eastAsia="Arial" w:hAnsi="Arial" w:cs="Arial"/>
          <w:sz w:val="16"/>
          <w:szCs w:val="16"/>
        </w:rPr>
        <w:t>. n. 90/2024</w:t>
      </w:r>
      <w:r>
        <w:rPr>
          <w:rFonts w:ascii="Arial" w:eastAsia="Arial" w:hAnsi="Arial" w:cs="Arial"/>
          <w:color w:val="FF0000"/>
          <w:sz w:val="16"/>
          <w:szCs w:val="16"/>
        </w:rPr>
        <w:t xml:space="preserve"> </w:t>
      </w:r>
    </w:p>
    <w:p w:rsidR="00DF68F7" w:rsidRDefault="00DF68F7">
      <w:pPr>
        <w:widowControl/>
        <w:jc w:val="center"/>
        <w:rPr>
          <w:b/>
          <w:sz w:val="18"/>
          <w:szCs w:val="18"/>
        </w:rPr>
      </w:pPr>
    </w:p>
    <w:p w:rsidR="00DF68F7" w:rsidRDefault="00B471B0">
      <w:pPr>
        <w:widowControl/>
        <w:jc w:val="center"/>
        <w:rPr>
          <w:b/>
          <w:sz w:val="18"/>
          <w:szCs w:val="18"/>
        </w:rPr>
      </w:pPr>
      <w:r>
        <w:rPr>
          <w:b/>
          <w:sz w:val="18"/>
          <w:szCs w:val="18"/>
        </w:rPr>
        <w:t>FIERA TERRA MADRE 2024 - TORINO 26-30 SETTEMBRE 2024</w:t>
      </w:r>
    </w:p>
    <w:p w:rsidR="00DF68F7" w:rsidRDefault="00DF68F7">
      <w:pPr>
        <w:widowControl/>
        <w:jc w:val="both"/>
        <w:rPr>
          <w:rFonts w:ascii="Calibri" w:eastAsia="Calibri" w:hAnsi="Calibri" w:cs="Calibri"/>
          <w:b/>
        </w:rPr>
      </w:pPr>
    </w:p>
    <w:p w:rsidR="00DF68F7" w:rsidRDefault="00B471B0">
      <w:pPr>
        <w:widowControl/>
        <w:jc w:val="both"/>
        <w:rPr>
          <w:rFonts w:ascii="Calibri" w:eastAsia="Calibri" w:hAnsi="Calibri" w:cs="Calibri"/>
          <w:b/>
          <w:sz w:val="19"/>
          <w:szCs w:val="19"/>
        </w:rPr>
      </w:pPr>
      <w:r>
        <w:rPr>
          <w:rFonts w:ascii="Calibri" w:eastAsia="Calibri" w:hAnsi="Calibri" w:cs="Calibri"/>
          <w:b/>
        </w:rPr>
        <w:t>INFORMATIVA SUL TRATTAMENTO DEI DATI PERSONALI NELLO SVOLGIMENTO DEI SERVIZI</w:t>
      </w:r>
      <w:r>
        <w:rPr>
          <w:rFonts w:ascii="Calibri" w:eastAsia="Calibri" w:hAnsi="Calibri" w:cs="Calibri"/>
          <w:b/>
        </w:rPr>
        <w:br/>
      </w:r>
      <w:r>
        <w:rPr>
          <w:rFonts w:ascii="Calibri" w:eastAsia="Calibri" w:hAnsi="Calibri" w:cs="Calibri"/>
          <w:b/>
          <w:sz w:val="19"/>
          <w:szCs w:val="19"/>
        </w:rPr>
        <w:t>in applicazione degli artt. 13 e 14 del "REGOLAMENTO (UE) 2016/679 DEL PARLAMENTO EUROPEO E DEL CONSIGLIO del 27 aprile 2016 relativo alla protezione delle persone fisiche con riguardo al trattamento dei dati personali, nonché alla libera circolazione di t</w:t>
      </w:r>
      <w:r>
        <w:rPr>
          <w:rFonts w:ascii="Calibri" w:eastAsia="Calibri" w:hAnsi="Calibri" w:cs="Calibri"/>
          <w:b/>
          <w:sz w:val="19"/>
          <w:szCs w:val="19"/>
        </w:rPr>
        <w:t>ali dati e che abroga la direttiva 95/46/CE (regolamento generale sulla protezione dei dati)"</w:t>
      </w:r>
    </w:p>
    <w:p w:rsidR="00DF68F7" w:rsidRDefault="00DF68F7">
      <w:pPr>
        <w:widowControl/>
        <w:jc w:val="both"/>
        <w:rPr>
          <w:rFonts w:ascii="Calibri" w:eastAsia="Calibri" w:hAnsi="Calibri" w:cs="Calibri"/>
          <w:b/>
          <w:sz w:val="19"/>
          <w:szCs w:val="19"/>
        </w:rPr>
      </w:pPr>
    </w:p>
    <w:p w:rsidR="00DF68F7" w:rsidRDefault="00B471B0">
      <w:pPr>
        <w:widowControl/>
        <w:jc w:val="both"/>
        <w:rPr>
          <w:rFonts w:ascii="Calibri" w:eastAsia="Calibri" w:hAnsi="Calibri" w:cs="Calibri"/>
          <w:sz w:val="20"/>
          <w:szCs w:val="20"/>
        </w:rPr>
      </w:pPr>
      <w:r>
        <w:rPr>
          <w:rFonts w:ascii="Calibri" w:eastAsia="Calibri" w:hAnsi="Calibri" w:cs="Calibri"/>
          <w:sz w:val="20"/>
          <w:szCs w:val="20"/>
        </w:rPr>
        <w:t>LINFA - Azienda Speciale Camera di Commercio delle Marche, di seguito indicata per brevità anche come Linfa, desidera fornire le seguenti informazioni sulle moda</w:t>
      </w:r>
      <w:r>
        <w:rPr>
          <w:rFonts w:ascii="Calibri" w:eastAsia="Calibri" w:hAnsi="Calibri" w:cs="Calibri"/>
          <w:sz w:val="20"/>
          <w:szCs w:val="20"/>
        </w:rPr>
        <w:t>lità di trattamento dei dati personali raccolti.</w:t>
      </w:r>
    </w:p>
    <w:p w:rsidR="00DF68F7" w:rsidRDefault="00DF68F7">
      <w:pPr>
        <w:widowControl/>
        <w:jc w:val="both"/>
        <w:rPr>
          <w:rFonts w:ascii="Calibri" w:eastAsia="Calibri" w:hAnsi="Calibri" w:cs="Calibri"/>
          <w:sz w:val="20"/>
          <w:szCs w:val="20"/>
        </w:rPr>
      </w:pP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b/>
          <w:sz w:val="20"/>
          <w:szCs w:val="20"/>
        </w:rPr>
      </w:pPr>
      <w:r>
        <w:rPr>
          <w:rFonts w:ascii="Calibri" w:eastAsia="Calibri" w:hAnsi="Calibri" w:cs="Calibri"/>
          <w:b/>
          <w:sz w:val="20"/>
          <w:szCs w:val="20"/>
        </w:rPr>
        <w:t>Dati di contatto</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 xml:space="preserve">Titolare del trattamento è LINFA- Azienda Speciale Camera di Commercio delle Marche, con sede legale in via Luigi </w:t>
      </w:r>
      <w:proofErr w:type="spellStart"/>
      <w:r>
        <w:rPr>
          <w:rFonts w:ascii="Calibri" w:eastAsia="Calibri" w:hAnsi="Calibri" w:cs="Calibri"/>
          <w:sz w:val="20"/>
          <w:szCs w:val="20"/>
        </w:rPr>
        <w:t>Mercantini</w:t>
      </w:r>
      <w:proofErr w:type="spellEnd"/>
      <w:r>
        <w:rPr>
          <w:rFonts w:ascii="Calibri" w:eastAsia="Calibri" w:hAnsi="Calibri" w:cs="Calibri"/>
          <w:sz w:val="20"/>
          <w:szCs w:val="20"/>
        </w:rPr>
        <w:t xml:space="preserve">, 23/25 – 63100 Ascoli Piceno, P. Iva: 01873180440, recapiti </w:t>
      </w:r>
      <w:proofErr w:type="spellStart"/>
      <w:r>
        <w:rPr>
          <w:rFonts w:ascii="Calibri" w:eastAsia="Calibri" w:hAnsi="Calibri" w:cs="Calibri"/>
          <w:sz w:val="20"/>
          <w:szCs w:val="20"/>
        </w:rPr>
        <w:t>tel</w:t>
      </w:r>
      <w:proofErr w:type="spellEnd"/>
      <w:r>
        <w:rPr>
          <w:rFonts w:ascii="Calibri" w:eastAsia="Calibri" w:hAnsi="Calibri" w:cs="Calibri"/>
          <w:sz w:val="20"/>
          <w:szCs w:val="20"/>
        </w:rPr>
        <w:t>:</w:t>
      </w:r>
      <w:r>
        <w:rPr>
          <w:rFonts w:ascii="Calibri" w:eastAsia="Calibri" w:hAnsi="Calibri" w:cs="Calibri"/>
          <w:sz w:val="20"/>
          <w:szCs w:val="20"/>
        </w:rPr>
        <w:t xml:space="preserve"> +39.0736.279219, email: </w:t>
      </w:r>
      <w:hyperlink r:id="rId7">
        <w:r>
          <w:rPr>
            <w:rFonts w:ascii="Calibri" w:eastAsia="Calibri" w:hAnsi="Calibri" w:cs="Calibri"/>
            <w:color w:val="0000FF"/>
            <w:sz w:val="20"/>
            <w:szCs w:val="20"/>
            <w:u w:val="single"/>
          </w:rPr>
          <w:t>linfa@marche.camcom.it</w:t>
        </w:r>
      </w:hyperlink>
      <w:r>
        <w:rPr>
          <w:rFonts w:ascii="Calibri" w:eastAsia="Calibri" w:hAnsi="Calibri" w:cs="Calibri"/>
          <w:sz w:val="20"/>
          <w:szCs w:val="20"/>
        </w:rPr>
        <w:t xml:space="preserve"> e email certificata: </w:t>
      </w:r>
      <w:hyperlink r:id="rId8">
        <w:r>
          <w:rPr>
            <w:rFonts w:ascii="Calibri" w:eastAsia="Calibri" w:hAnsi="Calibri" w:cs="Calibri"/>
            <w:color w:val="0000FF"/>
            <w:sz w:val="20"/>
            <w:szCs w:val="20"/>
            <w:u w:val="single"/>
          </w:rPr>
          <w:t>linfa@pec.marche.camcom.it</w:t>
        </w:r>
      </w:hyperlink>
      <w:r>
        <w:rPr>
          <w:rFonts w:ascii="Calibri" w:eastAsia="Calibri" w:hAnsi="Calibri" w:cs="Calibri"/>
          <w:color w:val="FF0000"/>
          <w:sz w:val="20"/>
          <w:szCs w:val="20"/>
          <w:highlight w:val="yellow"/>
          <w:u w:val="single"/>
        </w:rPr>
        <w:t xml:space="preserve"> </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 xml:space="preserve">LINFA ha provveduto a nominare il responsabile della protezione dei dati personali ai sensi dell’art. 37 del Reg. (EU) 2016/679, raggiungibile al seguente recapito di posta elettronica: </w:t>
      </w:r>
      <w:hyperlink r:id="rId9">
        <w:r>
          <w:rPr>
            <w:rFonts w:ascii="Calibri" w:eastAsia="Calibri" w:hAnsi="Calibri" w:cs="Calibri"/>
            <w:color w:val="0000FF"/>
            <w:sz w:val="20"/>
            <w:szCs w:val="20"/>
            <w:u w:val="single"/>
          </w:rPr>
          <w:t>dpo.linfa@</w:t>
        </w:r>
        <w:r>
          <w:rPr>
            <w:rFonts w:ascii="Calibri" w:eastAsia="Calibri" w:hAnsi="Calibri" w:cs="Calibri"/>
            <w:color w:val="0000FF"/>
            <w:sz w:val="20"/>
            <w:szCs w:val="20"/>
            <w:u w:val="single"/>
          </w:rPr>
          <w:t>linfaaziendaspeciale.it</w:t>
        </w:r>
      </w:hyperlink>
      <w:r>
        <w:rPr>
          <w:rFonts w:ascii="Calibri" w:eastAsia="Calibri" w:hAnsi="Calibri" w:cs="Calibri"/>
          <w:sz w:val="20"/>
          <w:szCs w:val="20"/>
        </w:rPr>
        <w:t xml:space="preserve"> </w:t>
      </w:r>
    </w:p>
    <w:p w:rsidR="00DF68F7" w:rsidRDefault="00DF68F7">
      <w:pPr>
        <w:widowControl/>
        <w:jc w:val="both"/>
        <w:rPr>
          <w:rFonts w:ascii="Calibri" w:eastAsia="Calibri" w:hAnsi="Calibri" w:cs="Calibri"/>
          <w:sz w:val="20"/>
          <w:szCs w:val="20"/>
        </w:rPr>
      </w:pPr>
    </w:p>
    <w:p w:rsidR="00DF68F7" w:rsidRDefault="00B471B0">
      <w:pPr>
        <w:widowControl/>
        <w:pBdr>
          <w:top w:val="single" w:sz="4" w:space="1" w:color="000000"/>
          <w:left w:val="single" w:sz="4" w:space="4" w:color="000000"/>
          <w:bottom w:val="single" w:sz="4" w:space="1" w:color="000000"/>
          <w:right w:val="single" w:sz="4" w:space="4" w:color="000000"/>
        </w:pBdr>
        <w:spacing w:line="259" w:lineRule="auto"/>
        <w:rPr>
          <w:rFonts w:ascii="Calibri" w:eastAsia="Calibri" w:hAnsi="Calibri" w:cs="Calibri"/>
          <w:b/>
          <w:sz w:val="20"/>
          <w:szCs w:val="20"/>
        </w:rPr>
      </w:pPr>
      <w:r>
        <w:rPr>
          <w:rFonts w:ascii="Calibri" w:eastAsia="Calibri" w:hAnsi="Calibri" w:cs="Calibri"/>
          <w:b/>
          <w:sz w:val="20"/>
          <w:szCs w:val="20"/>
        </w:rPr>
        <w:t>Base giuridica del trattamento</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19"/>
          <w:szCs w:val="19"/>
        </w:rPr>
      </w:pPr>
      <w:r>
        <w:rPr>
          <w:rFonts w:ascii="Calibri" w:eastAsia="Calibri" w:hAnsi="Calibri" w:cs="Calibri"/>
          <w:sz w:val="19"/>
          <w:szCs w:val="19"/>
        </w:rPr>
        <w:t>Nel perseguimento dei propri obiettivi, il Titolare tratta dati personali identificativi quali sono ad esempio nome e cognome, codice fiscale, p. iva, recapito email, numero telefonico, in seguito de</w:t>
      </w:r>
      <w:r>
        <w:rPr>
          <w:rFonts w:ascii="Calibri" w:eastAsia="Calibri" w:hAnsi="Calibri" w:cs="Calibri"/>
          <w:sz w:val="19"/>
          <w:szCs w:val="19"/>
        </w:rPr>
        <w:t>finiti brevemente come "dati", riferiti a:</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19"/>
          <w:szCs w:val="19"/>
        </w:rPr>
      </w:pPr>
      <w:r>
        <w:rPr>
          <w:rFonts w:ascii="Calibri" w:eastAsia="Calibri" w:hAnsi="Calibri" w:cs="Calibri"/>
          <w:sz w:val="19"/>
          <w:szCs w:val="19"/>
        </w:rPr>
        <w:t>* clienti (anche potenziali) di LINFA</w:t>
      </w:r>
      <w:r>
        <w:rPr>
          <w:rFonts w:ascii="Calibri" w:eastAsia="Calibri" w:hAnsi="Calibri" w:cs="Calibri"/>
          <w:i/>
          <w:color w:val="FF0000"/>
          <w:sz w:val="20"/>
          <w:szCs w:val="20"/>
        </w:rPr>
        <w:t xml:space="preserve"> </w:t>
      </w:r>
      <w:r>
        <w:rPr>
          <w:rFonts w:ascii="Calibri" w:eastAsia="Calibri" w:hAnsi="Calibri" w:cs="Calibri"/>
          <w:sz w:val="19"/>
          <w:szCs w:val="19"/>
        </w:rPr>
        <w:t>(se tali clienti (anche potenziali) sono persone fisiche);</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19"/>
          <w:szCs w:val="19"/>
        </w:rPr>
      </w:pPr>
      <w:r>
        <w:rPr>
          <w:rFonts w:ascii="Calibri" w:eastAsia="Calibri" w:hAnsi="Calibri" w:cs="Calibri"/>
          <w:sz w:val="19"/>
          <w:szCs w:val="19"/>
        </w:rPr>
        <w:t>* dipendenti dei clienti (anche potenziali) di LINFA</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Si specificano a seguire scopo, base di liceità e durata per ciascun trattamento svolto dal Titolare.</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Il Titolare tratta i dati personali per adempiere agli obblighi precontrattuali, contrattuali e fiscali derivanti da rapporti in essere, base di liceità d</w:t>
      </w:r>
      <w:r>
        <w:rPr>
          <w:rFonts w:ascii="Calibri" w:eastAsia="Calibri" w:hAnsi="Calibri" w:cs="Calibri"/>
          <w:sz w:val="20"/>
          <w:szCs w:val="20"/>
        </w:rPr>
        <w:t>i questo trattamento è l’esecuzione di un contratto. La durata del trattamento avrà una durata pari a quella necessaria per l'esecuzione dei servizi richiesti, a cui andrà sommato l'ulteriore periodo normativamente previsto in ottemperanza agli obblighi di</w:t>
      </w:r>
      <w:r>
        <w:rPr>
          <w:rFonts w:ascii="Calibri" w:eastAsia="Calibri" w:hAnsi="Calibri" w:cs="Calibri"/>
          <w:sz w:val="20"/>
          <w:szCs w:val="20"/>
        </w:rPr>
        <w:t xml:space="preserve"> natura civilistica, fiscale e tributaria vigenti.</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Il Titolare tratta i dati personali per adempiere agli obblighi previsti dalla legge, da un regolamento, dalla normativa comunitaria o da un ordine dell'Autorità, la base di liceità di questo trattamento è</w:t>
      </w:r>
      <w:r>
        <w:rPr>
          <w:rFonts w:ascii="Calibri" w:eastAsia="Calibri" w:hAnsi="Calibri" w:cs="Calibri"/>
          <w:sz w:val="20"/>
          <w:szCs w:val="20"/>
        </w:rPr>
        <w:t xml:space="preserve"> assolvimento di un obbligo legale e il tempo di conservazione del dato è quello normativamente previsto in ottemperanza agli obblighi di natura civilistica, fiscale e tributaria vigenti.</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Per l’esercizio dei diritti del Titolare, ad esempio il diritto di d</w:t>
      </w:r>
      <w:r>
        <w:rPr>
          <w:rFonts w:ascii="Calibri" w:eastAsia="Calibri" w:hAnsi="Calibri" w:cs="Calibri"/>
          <w:sz w:val="20"/>
          <w:szCs w:val="20"/>
        </w:rPr>
        <w:t>ifesa in giudizio, la cui base di liceità è il legittimo interesse del Titolare, anche in questo caso il tempo di conservazione del dato è quello normativamente previsto in ottemperanza agli obblighi di natura civilistica, fiscale e tributaria vigenti.</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 xml:space="preserve">Si </w:t>
      </w:r>
      <w:r>
        <w:rPr>
          <w:rFonts w:ascii="Calibri" w:eastAsia="Calibri" w:hAnsi="Calibri" w:cs="Calibri"/>
          <w:sz w:val="20"/>
          <w:szCs w:val="20"/>
        </w:rPr>
        <w:t>precisa che in caso di mancato conferimento dei dati personali, può non essere possibile eseguire il contratto tra il Titolare e l’interessato.</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 xml:space="preserve">Il Titolare ha facoltà di utilizzare a fini di promozione di servizi analoghi a quelli già fruiti le coordinate </w:t>
      </w:r>
      <w:r>
        <w:rPr>
          <w:rFonts w:ascii="Calibri" w:eastAsia="Calibri" w:hAnsi="Calibri" w:cs="Calibri"/>
          <w:sz w:val="20"/>
          <w:szCs w:val="20"/>
        </w:rPr>
        <w:t>di posta elettronica fornite dall'interessato, pur non richiedendo il consenso dell'interessato; l'interessato, adeguatamente informato dalla presente informativa, può rifiutare tale uso del suo indirizzo email in maniera agevole e gratuitamente, inizialme</w:t>
      </w:r>
      <w:r>
        <w:rPr>
          <w:rFonts w:ascii="Calibri" w:eastAsia="Calibri" w:hAnsi="Calibri" w:cs="Calibri"/>
          <w:sz w:val="20"/>
          <w:szCs w:val="20"/>
        </w:rPr>
        <w:t>nte o in occasione di successive comunicazioni, tramite l’opzione di cancellazione sempre riportata nelle comunicazioni elettroniche.</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Qualora non si instauri alcun contratto, sulla base giuridica dello specifico e distinto consenso (art. 7 GDPR) dell’interessato, facoltativo e revocabile in qualsiasi momento, il trattamento è svolto per le seguenti ulteriori finalità:</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 inserimento in ma</w:t>
      </w:r>
      <w:r>
        <w:rPr>
          <w:rFonts w:ascii="Calibri" w:eastAsia="Calibri" w:hAnsi="Calibri" w:cs="Calibri"/>
          <w:sz w:val="20"/>
          <w:szCs w:val="20"/>
        </w:rPr>
        <w:t>iling list per la fruizione di servizi di newsletter verso cui l’interessato manifesta il proprio intessere, le quali potranno contenere anche informazioni di natura commerciale e promozionale, relative all’attività del Titolare.</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 xml:space="preserve">II trattamento dei dati è </w:t>
      </w:r>
      <w:r>
        <w:rPr>
          <w:rFonts w:ascii="Calibri" w:eastAsia="Calibri" w:hAnsi="Calibri" w:cs="Calibri"/>
          <w:sz w:val="20"/>
          <w:szCs w:val="20"/>
        </w:rPr>
        <w:t>realizzato per mezzo delle operazioni di: raccolta, registrazione, organizzazione, conservazione, consultazione, elaborazione, modificazione, selezione, estrazione, raffronto, utilizzo, interconnessione, blocco, comunicazione, cancellazione e distruzione d</w:t>
      </w:r>
      <w:r>
        <w:rPr>
          <w:rFonts w:ascii="Calibri" w:eastAsia="Calibri" w:hAnsi="Calibri" w:cs="Calibri"/>
          <w:sz w:val="20"/>
          <w:szCs w:val="20"/>
        </w:rPr>
        <w:t>ei dati.</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I dati sono sottoposti a trattamento sia cartaceo che elettronico e/o automatizzato.</w:t>
      </w:r>
    </w:p>
    <w:p w:rsidR="00DF68F7" w:rsidRDefault="00DF68F7">
      <w:pPr>
        <w:widowControl/>
        <w:jc w:val="both"/>
        <w:rPr>
          <w:rFonts w:ascii="Calibri" w:eastAsia="Calibri" w:hAnsi="Calibri" w:cs="Calibri"/>
          <w:b/>
          <w:sz w:val="20"/>
          <w:szCs w:val="20"/>
        </w:rPr>
      </w:pP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b/>
          <w:sz w:val="20"/>
          <w:szCs w:val="20"/>
        </w:rPr>
      </w:pPr>
      <w:r>
        <w:rPr>
          <w:rFonts w:ascii="Calibri" w:eastAsia="Calibri" w:hAnsi="Calibri" w:cs="Calibri"/>
          <w:b/>
          <w:sz w:val="20"/>
          <w:szCs w:val="20"/>
        </w:rPr>
        <w:t>Destinatari o le categorie di destinatari dei dati</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I dati potranno essere comunicati a soggetti operanti in qualità di titolari del trattamento, quali a titolo e</w:t>
      </w:r>
      <w:r>
        <w:rPr>
          <w:rFonts w:ascii="Calibri" w:eastAsia="Calibri" w:hAnsi="Calibri" w:cs="Calibri"/>
          <w:sz w:val="20"/>
          <w:szCs w:val="20"/>
        </w:rPr>
        <w:t>semplificativo, autorità di vigilanza e controllo ed ogni soggetto pubblico legittimato, come l'autorità giudiziaria e/o di pubblica sicurezza.</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I dati potranno inoltre essere comunicati e trattati, per conto del titolare, da soggetti designati come respons</w:t>
      </w:r>
      <w:r>
        <w:rPr>
          <w:rFonts w:ascii="Calibri" w:eastAsia="Calibri" w:hAnsi="Calibri" w:cs="Calibri"/>
          <w:sz w:val="20"/>
          <w:szCs w:val="20"/>
        </w:rPr>
        <w:t>abili del trattamento, quali a titolo esemplificativo, professionisti e società che svolgono servizi analoghi a quelli del Titolare, servizi informatici, servizi di consulenza tributaria e fiscale, di consulenza legale.</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Detti soggetti tratteranno i dati ne</w:t>
      </w:r>
      <w:r>
        <w:rPr>
          <w:rFonts w:ascii="Calibri" w:eastAsia="Calibri" w:hAnsi="Calibri" w:cs="Calibri"/>
          <w:sz w:val="20"/>
          <w:szCs w:val="20"/>
        </w:rPr>
        <w:t>lla loro qualità di autonomi titolari del trattamento o responsabili esterni, senza che possano diffonderli.</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L’elenco completo dei soggetti designati come responsabili esterni è custodito dal Titolare.</w:t>
      </w:r>
    </w:p>
    <w:p w:rsidR="00DF68F7" w:rsidRDefault="00DF68F7">
      <w:pPr>
        <w:widowControl/>
        <w:jc w:val="both"/>
        <w:rPr>
          <w:rFonts w:ascii="Calibri" w:eastAsia="Calibri" w:hAnsi="Calibri" w:cs="Calibri"/>
          <w:sz w:val="20"/>
          <w:szCs w:val="20"/>
        </w:rPr>
      </w:pPr>
    </w:p>
    <w:p w:rsidR="00DF68F7" w:rsidRDefault="00DF68F7">
      <w:pPr>
        <w:widowControl/>
        <w:jc w:val="both"/>
        <w:rPr>
          <w:rFonts w:ascii="Calibri" w:eastAsia="Calibri" w:hAnsi="Calibri" w:cs="Calibri"/>
          <w:sz w:val="20"/>
          <w:szCs w:val="20"/>
        </w:rPr>
      </w:pPr>
    </w:p>
    <w:p w:rsidR="00DF68F7" w:rsidRDefault="00DF68F7">
      <w:pPr>
        <w:widowControl/>
        <w:jc w:val="both"/>
        <w:rPr>
          <w:rFonts w:ascii="Calibri" w:eastAsia="Calibri" w:hAnsi="Calibri" w:cs="Calibri"/>
          <w:sz w:val="20"/>
          <w:szCs w:val="20"/>
        </w:rPr>
      </w:pPr>
    </w:p>
    <w:p w:rsidR="00DF68F7" w:rsidRDefault="00DF68F7">
      <w:pPr>
        <w:widowControl/>
        <w:jc w:val="both"/>
        <w:rPr>
          <w:rFonts w:ascii="Calibri" w:eastAsia="Calibri" w:hAnsi="Calibri" w:cs="Calibri"/>
          <w:sz w:val="20"/>
          <w:szCs w:val="20"/>
        </w:rPr>
      </w:pPr>
    </w:p>
    <w:p w:rsidR="00DF68F7" w:rsidRDefault="00DF68F7">
      <w:pPr>
        <w:widowControl/>
        <w:jc w:val="both"/>
        <w:rPr>
          <w:rFonts w:ascii="Calibri" w:eastAsia="Calibri" w:hAnsi="Calibri" w:cs="Calibri"/>
          <w:sz w:val="20"/>
          <w:szCs w:val="20"/>
        </w:rPr>
      </w:pPr>
    </w:p>
    <w:p w:rsidR="00DF68F7" w:rsidRDefault="00DF68F7">
      <w:pPr>
        <w:widowControl/>
        <w:jc w:val="both"/>
        <w:rPr>
          <w:rFonts w:ascii="Calibri" w:eastAsia="Calibri" w:hAnsi="Calibri" w:cs="Calibri"/>
          <w:sz w:val="20"/>
          <w:szCs w:val="20"/>
        </w:rPr>
      </w:pP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b/>
          <w:sz w:val="20"/>
          <w:szCs w:val="20"/>
        </w:rPr>
      </w:pPr>
      <w:r>
        <w:rPr>
          <w:rFonts w:ascii="Calibri" w:eastAsia="Calibri" w:hAnsi="Calibri" w:cs="Calibri"/>
          <w:b/>
          <w:sz w:val="20"/>
          <w:szCs w:val="20"/>
        </w:rPr>
        <w:t>Trasferimento dati a paesi terzi</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 xml:space="preserve">Il Titolare si riserva la possibilità di utilizzare servizi in </w:t>
      </w:r>
      <w:proofErr w:type="spellStart"/>
      <w:r>
        <w:rPr>
          <w:rFonts w:ascii="Calibri" w:eastAsia="Calibri" w:hAnsi="Calibri" w:cs="Calibri"/>
          <w:sz w:val="20"/>
          <w:szCs w:val="20"/>
        </w:rPr>
        <w:t>cloud</w:t>
      </w:r>
      <w:proofErr w:type="spellEnd"/>
      <w:r>
        <w:rPr>
          <w:rFonts w:ascii="Calibri" w:eastAsia="Calibri" w:hAnsi="Calibri" w:cs="Calibri"/>
          <w:sz w:val="20"/>
          <w:szCs w:val="20"/>
        </w:rPr>
        <w:t xml:space="preserve"> e in tal caso i fornitori dei servizi saranno selezionati tra coloro che forniscono garanzie adeguate, così come previsto dall’art.46 GDPR 2016/679.</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 xml:space="preserve">Nella prosecuzione degli obiettivi di </w:t>
      </w:r>
      <w:r>
        <w:rPr>
          <w:rFonts w:ascii="Calibri" w:eastAsia="Calibri" w:hAnsi="Calibri" w:cs="Calibri"/>
          <w:sz w:val="20"/>
          <w:szCs w:val="20"/>
        </w:rPr>
        <w:t>LINFA, volti all’internazionalizzazione delle imprese italiane, sono possibili trasferimenti di dati personali in territorio extra-UE, ad esempio per la promozione e organizzazione di eventi e manifestazioni e per la creazione di contatti con controparti e</w:t>
      </w:r>
      <w:r>
        <w:rPr>
          <w:rFonts w:ascii="Calibri" w:eastAsia="Calibri" w:hAnsi="Calibri" w:cs="Calibri"/>
          <w:sz w:val="20"/>
          <w:szCs w:val="20"/>
        </w:rPr>
        <w:t>stere.</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Il trasferimento avviene a condizione di soddisfare almeno una delle condizioni seguenti:</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 è garantito un livello adeguato di protezione mediante una decisione di adeguatezza della Commissione (articolo 45, paragrafo 3, del GDPR);</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 è stato siglato</w:t>
      </w:r>
      <w:r>
        <w:rPr>
          <w:rFonts w:ascii="Calibri" w:eastAsia="Calibri" w:hAnsi="Calibri" w:cs="Calibri"/>
          <w:sz w:val="20"/>
          <w:szCs w:val="20"/>
        </w:rPr>
        <w:t xml:space="preserve"> un accordo con clausole standard sulla protezione dei dati (articolo 46, paragrafo 2, lettere c) d) d) GDPR)</w:t>
      </w:r>
    </w:p>
    <w:p w:rsidR="00DF68F7" w:rsidRDefault="00DF68F7">
      <w:pPr>
        <w:widowControl/>
        <w:jc w:val="both"/>
        <w:rPr>
          <w:rFonts w:ascii="Calibri" w:eastAsia="Calibri" w:hAnsi="Calibri" w:cs="Calibri"/>
          <w:b/>
          <w:sz w:val="20"/>
          <w:szCs w:val="20"/>
        </w:rPr>
      </w:pP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b/>
          <w:sz w:val="20"/>
          <w:szCs w:val="20"/>
        </w:rPr>
      </w:pPr>
      <w:r>
        <w:rPr>
          <w:rFonts w:ascii="Calibri" w:eastAsia="Calibri" w:hAnsi="Calibri" w:cs="Calibri"/>
          <w:b/>
          <w:sz w:val="20"/>
          <w:szCs w:val="20"/>
        </w:rPr>
        <w:t>Diritti dell'interessato</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L'interessato gode dei diritti di cui all'art. 15 GDPR e precisamente i diritti di: chiedere l’accesso ai dati che rigua</w:t>
      </w:r>
      <w:r>
        <w:rPr>
          <w:rFonts w:ascii="Calibri" w:eastAsia="Calibri" w:hAnsi="Calibri" w:cs="Calibri"/>
          <w:sz w:val="20"/>
          <w:szCs w:val="20"/>
        </w:rPr>
        <w:t>rdano l’interessato, la loro cancellazione, la rettifica dei dati inesatti, l’integrazione dei dati incompleti, la limitazione del trattamento, la portabilità nonché l’opposizione al trattamento nelle ipotesi di legittimo interesse del Titolare.</w:t>
      </w:r>
    </w:p>
    <w:p w:rsidR="00DF68F7" w:rsidRDefault="00B471B0">
      <w:pPr>
        <w:widowControl/>
        <w:pBdr>
          <w:top w:val="single" w:sz="4" w:space="1" w:color="000000"/>
          <w:left w:val="single" w:sz="4" w:space="4" w:color="000000"/>
          <w:bottom w:val="single" w:sz="4" w:space="1" w:color="000000"/>
          <w:right w:val="single" w:sz="4" w:space="4" w:color="000000"/>
        </w:pBdr>
        <w:jc w:val="both"/>
        <w:rPr>
          <w:rFonts w:ascii="Calibri" w:eastAsia="Calibri" w:hAnsi="Calibri" w:cs="Calibri"/>
          <w:sz w:val="20"/>
          <w:szCs w:val="20"/>
        </w:rPr>
      </w:pPr>
      <w:r>
        <w:rPr>
          <w:rFonts w:ascii="Calibri" w:eastAsia="Calibri" w:hAnsi="Calibri" w:cs="Calibri"/>
          <w:sz w:val="20"/>
          <w:szCs w:val="20"/>
        </w:rPr>
        <w:t>Ha il diri</w:t>
      </w:r>
      <w:r>
        <w:rPr>
          <w:rFonts w:ascii="Calibri" w:eastAsia="Calibri" w:hAnsi="Calibri" w:cs="Calibri"/>
          <w:sz w:val="20"/>
          <w:szCs w:val="20"/>
        </w:rPr>
        <w:t>tto di proporre reclamo all'Autorità di controllo competente nello Stato membro in cui risiede abitualmente o lavora o dello Stato in cui si è verificata la presunta violazione.</w:t>
      </w:r>
    </w:p>
    <w:p w:rsidR="00DF68F7" w:rsidRDefault="00DF68F7">
      <w:pPr>
        <w:widowControl/>
        <w:jc w:val="both"/>
        <w:rPr>
          <w:rFonts w:ascii="Calibri" w:eastAsia="Calibri" w:hAnsi="Calibri" w:cs="Calibri"/>
          <w:sz w:val="20"/>
          <w:szCs w:val="20"/>
        </w:rPr>
      </w:pPr>
    </w:p>
    <w:p w:rsidR="00DF68F7" w:rsidRDefault="00B471B0">
      <w:pPr>
        <w:widowControl/>
        <w:spacing w:line="259" w:lineRule="auto"/>
        <w:rPr>
          <w:rFonts w:ascii="Calibri" w:eastAsia="Calibri" w:hAnsi="Calibri" w:cs="Calibri"/>
          <w:sz w:val="20"/>
          <w:szCs w:val="20"/>
        </w:rPr>
      </w:pPr>
      <w:r>
        <w:rPr>
          <w:rFonts w:ascii="Calibri" w:eastAsia="Calibri" w:hAnsi="Calibri" w:cs="Calibri"/>
          <w:sz w:val="32"/>
          <w:szCs w:val="32"/>
        </w:rPr>
        <w:t>□</w:t>
      </w:r>
      <w:r>
        <w:rPr>
          <w:rFonts w:ascii="Calibri" w:eastAsia="Calibri" w:hAnsi="Calibri" w:cs="Calibri"/>
          <w:sz w:val="20"/>
          <w:szCs w:val="20"/>
        </w:rPr>
        <w:t xml:space="preserve"> L’interessato ha preso visione della presente informativa sul trattamento d</w:t>
      </w:r>
      <w:r>
        <w:rPr>
          <w:rFonts w:ascii="Calibri" w:eastAsia="Calibri" w:hAnsi="Calibri" w:cs="Calibri"/>
          <w:sz w:val="20"/>
          <w:szCs w:val="20"/>
        </w:rPr>
        <w:t>ei suoi dati personali.</w:t>
      </w:r>
    </w:p>
    <w:p w:rsidR="00DF68F7" w:rsidRDefault="00DF68F7">
      <w:pPr>
        <w:widowControl/>
        <w:spacing w:line="259" w:lineRule="auto"/>
        <w:rPr>
          <w:rFonts w:ascii="Calibri" w:eastAsia="Calibri" w:hAnsi="Calibri" w:cs="Calibri"/>
          <w:sz w:val="20"/>
          <w:szCs w:val="20"/>
        </w:rPr>
      </w:pPr>
      <w:bookmarkStart w:id="0" w:name="_heading=h.1fob9te" w:colFirst="0" w:colLast="0"/>
      <w:bookmarkEnd w:id="0"/>
    </w:p>
    <w:p w:rsidR="00DF68F7" w:rsidRDefault="00B471B0">
      <w:pPr>
        <w:widowControl/>
        <w:pBdr>
          <w:top w:val="single" w:sz="4" w:space="1" w:color="000000"/>
          <w:left w:val="single" w:sz="4" w:space="4" w:color="000000"/>
          <w:bottom w:val="single" w:sz="4" w:space="1" w:color="000000"/>
          <w:right w:val="single" w:sz="4" w:space="4" w:color="000000"/>
        </w:pBdr>
        <w:spacing w:line="259" w:lineRule="auto"/>
        <w:jc w:val="center"/>
        <w:rPr>
          <w:rFonts w:ascii="Calibri" w:eastAsia="Calibri" w:hAnsi="Calibri" w:cs="Calibri"/>
          <w:sz w:val="20"/>
          <w:szCs w:val="20"/>
        </w:rPr>
      </w:pPr>
      <w:r>
        <w:rPr>
          <w:rFonts w:ascii="Calibri" w:eastAsia="Calibri" w:hAnsi="Calibri" w:cs="Calibri"/>
          <w:sz w:val="20"/>
          <w:szCs w:val="20"/>
        </w:rPr>
        <w:t>Manifestazione del consenso (art. 7 Regolamento UE nr. 679/2016)</w:t>
      </w:r>
    </w:p>
    <w:p w:rsidR="00DF68F7" w:rsidRDefault="00DF68F7">
      <w:pPr>
        <w:widowControl/>
        <w:jc w:val="both"/>
        <w:rPr>
          <w:rFonts w:ascii="Calibri" w:eastAsia="Calibri" w:hAnsi="Calibri" w:cs="Calibri"/>
          <w:sz w:val="20"/>
          <w:szCs w:val="20"/>
        </w:rPr>
      </w:pPr>
    </w:p>
    <w:p w:rsidR="00DF68F7" w:rsidRDefault="00B471B0">
      <w:pPr>
        <w:widowControl/>
        <w:jc w:val="both"/>
        <w:rPr>
          <w:rFonts w:ascii="Calibri" w:eastAsia="Calibri" w:hAnsi="Calibri" w:cs="Calibri"/>
          <w:sz w:val="20"/>
          <w:szCs w:val="20"/>
        </w:rPr>
      </w:pPr>
      <w:r>
        <w:rPr>
          <w:rFonts w:ascii="Calibri" w:eastAsia="Calibri" w:hAnsi="Calibri" w:cs="Calibri"/>
          <w:sz w:val="20"/>
          <w:szCs w:val="20"/>
        </w:rPr>
        <w:t>In riferimento alla pubblicazione e/o diffusione in qualsiasi forma delle proprie immagini acquisite dall’organizzatore nell’ambito dell’evento per il quale viene so</w:t>
      </w:r>
      <w:r>
        <w:rPr>
          <w:rFonts w:ascii="Calibri" w:eastAsia="Calibri" w:hAnsi="Calibri" w:cs="Calibri"/>
          <w:sz w:val="20"/>
          <w:szCs w:val="20"/>
        </w:rPr>
        <w:t>ttoscritta questa liberatoria, pubblicazione che potrà avvenire sul sito internet o sui profili social di LINFA, su carta stampata e/o su qualsiasi altro mezzo di diffusione, per finalità di carattere meramente informativo ed eventualmente promozionale, se</w:t>
      </w:r>
      <w:r>
        <w:rPr>
          <w:rFonts w:ascii="Calibri" w:eastAsia="Calibri" w:hAnsi="Calibri" w:cs="Calibri"/>
          <w:sz w:val="20"/>
          <w:szCs w:val="20"/>
        </w:rPr>
        <w:t xml:space="preserve">nza scopo di lucro e senza limiti di tempo, anche ai sensi degli artt. 10 e 320 cod. civ. </w:t>
      </w:r>
      <w:proofErr w:type="gramStart"/>
      <w:r>
        <w:rPr>
          <w:rFonts w:ascii="Calibri" w:eastAsia="Calibri" w:hAnsi="Calibri" w:cs="Calibri"/>
          <w:sz w:val="20"/>
          <w:szCs w:val="20"/>
        </w:rPr>
        <w:t>e</w:t>
      </w:r>
      <w:proofErr w:type="gramEnd"/>
      <w:r>
        <w:rPr>
          <w:rFonts w:ascii="Calibri" w:eastAsia="Calibri" w:hAnsi="Calibri" w:cs="Calibri"/>
          <w:sz w:val="20"/>
          <w:szCs w:val="20"/>
        </w:rPr>
        <w:t xml:space="preserve"> degli artt. 96 e 97 legge 22.4.1941, n. 633, Legge sul diritto d’autore, nonché alla conservazione delle foto e dei video stessi negli archivi informatici di LINFA,</w:t>
      </w:r>
      <w:r>
        <w:rPr>
          <w:rFonts w:ascii="Calibri" w:eastAsia="Calibri" w:hAnsi="Calibri" w:cs="Calibri"/>
          <w:sz w:val="20"/>
          <w:szCs w:val="20"/>
        </w:rPr>
        <w:t xml:space="preserve"> a titolo gratuito:</w:t>
      </w:r>
    </w:p>
    <w:p w:rsidR="00DF68F7" w:rsidRDefault="00DF68F7">
      <w:pPr>
        <w:widowControl/>
        <w:jc w:val="both"/>
        <w:rPr>
          <w:rFonts w:ascii="Calibri" w:eastAsia="Calibri" w:hAnsi="Calibri" w:cs="Calibri"/>
          <w:sz w:val="12"/>
          <w:szCs w:val="12"/>
        </w:rPr>
      </w:pPr>
    </w:p>
    <w:p w:rsidR="00DF68F7" w:rsidRDefault="00B471B0">
      <w:pPr>
        <w:widowControl/>
        <w:jc w:val="both"/>
        <w:rPr>
          <w:rFonts w:ascii="Calibri" w:eastAsia="Calibri" w:hAnsi="Calibri" w:cs="Calibri"/>
          <w:sz w:val="20"/>
          <w:szCs w:val="20"/>
        </w:rPr>
      </w:pPr>
      <w:r>
        <w:rPr>
          <w:rFonts w:ascii="Calibri" w:eastAsia="Calibri" w:hAnsi="Calibri" w:cs="Calibri"/>
          <w:sz w:val="32"/>
          <w:szCs w:val="32"/>
        </w:rPr>
        <w:t>□</w:t>
      </w:r>
      <w:r>
        <w:rPr>
          <w:rFonts w:ascii="Calibri" w:eastAsia="Calibri" w:hAnsi="Calibri" w:cs="Calibri"/>
          <w:sz w:val="20"/>
          <w:szCs w:val="20"/>
        </w:rPr>
        <w:t xml:space="preserve"> do il consenso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32"/>
          <w:szCs w:val="32"/>
        </w:rPr>
        <w:t>□</w:t>
      </w:r>
      <w:r>
        <w:rPr>
          <w:rFonts w:ascii="Calibri" w:eastAsia="Calibri" w:hAnsi="Calibri" w:cs="Calibri"/>
          <w:sz w:val="20"/>
          <w:szCs w:val="20"/>
        </w:rPr>
        <w:t xml:space="preserve"> nego il consenso</w:t>
      </w:r>
    </w:p>
    <w:p w:rsidR="00DF68F7" w:rsidRDefault="00DF68F7">
      <w:pPr>
        <w:widowControl/>
        <w:jc w:val="both"/>
        <w:rPr>
          <w:rFonts w:ascii="Calibri" w:eastAsia="Calibri" w:hAnsi="Calibri" w:cs="Calibri"/>
          <w:sz w:val="20"/>
          <w:szCs w:val="20"/>
        </w:rPr>
      </w:pPr>
    </w:p>
    <w:p w:rsidR="00DF68F7" w:rsidRDefault="00B471B0">
      <w:pPr>
        <w:widowControl/>
        <w:jc w:val="both"/>
        <w:rPr>
          <w:rFonts w:ascii="Calibri" w:eastAsia="Calibri" w:hAnsi="Calibri" w:cs="Calibri"/>
          <w:sz w:val="20"/>
          <w:szCs w:val="20"/>
        </w:rPr>
      </w:pPr>
      <w:r>
        <w:rPr>
          <w:rFonts w:ascii="Calibri" w:eastAsia="Calibri" w:hAnsi="Calibri" w:cs="Calibri"/>
          <w:sz w:val="20"/>
          <w:szCs w:val="20"/>
        </w:rPr>
        <w:t>In riferimento all’inserimento in mailing list per la fruizione di servizi di newsletter:</w:t>
      </w:r>
    </w:p>
    <w:p w:rsidR="00DF68F7" w:rsidRDefault="00DF68F7">
      <w:pPr>
        <w:widowControl/>
        <w:jc w:val="both"/>
        <w:rPr>
          <w:rFonts w:ascii="Calibri" w:eastAsia="Calibri" w:hAnsi="Calibri" w:cs="Calibri"/>
          <w:sz w:val="12"/>
          <w:szCs w:val="12"/>
        </w:rPr>
      </w:pPr>
    </w:p>
    <w:p w:rsidR="00DF68F7" w:rsidRDefault="00B471B0">
      <w:pPr>
        <w:widowControl/>
        <w:jc w:val="both"/>
        <w:rPr>
          <w:rFonts w:ascii="Calibri" w:eastAsia="Calibri" w:hAnsi="Calibri" w:cs="Calibri"/>
          <w:sz w:val="20"/>
          <w:szCs w:val="20"/>
        </w:rPr>
      </w:pPr>
      <w:r>
        <w:rPr>
          <w:rFonts w:ascii="Calibri" w:eastAsia="Calibri" w:hAnsi="Calibri" w:cs="Calibri"/>
          <w:sz w:val="32"/>
          <w:szCs w:val="32"/>
        </w:rPr>
        <w:t>□</w:t>
      </w:r>
      <w:r>
        <w:rPr>
          <w:rFonts w:ascii="Calibri" w:eastAsia="Calibri" w:hAnsi="Calibri" w:cs="Calibri"/>
          <w:sz w:val="20"/>
          <w:szCs w:val="20"/>
        </w:rPr>
        <w:t xml:space="preserve"> do il consenso</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32"/>
          <w:szCs w:val="32"/>
        </w:rPr>
        <w:t>□</w:t>
      </w:r>
      <w:r>
        <w:rPr>
          <w:rFonts w:ascii="Calibri" w:eastAsia="Calibri" w:hAnsi="Calibri" w:cs="Calibri"/>
          <w:sz w:val="20"/>
          <w:szCs w:val="20"/>
        </w:rPr>
        <w:t xml:space="preserve"> nego il consenso</w:t>
      </w:r>
    </w:p>
    <w:p w:rsidR="00DF68F7" w:rsidRDefault="00DF68F7">
      <w:pPr>
        <w:widowControl/>
        <w:jc w:val="both"/>
        <w:rPr>
          <w:rFonts w:ascii="Calibri" w:eastAsia="Calibri" w:hAnsi="Calibri" w:cs="Calibri"/>
          <w:sz w:val="20"/>
          <w:szCs w:val="20"/>
        </w:rPr>
      </w:pPr>
    </w:p>
    <w:p w:rsidR="00DF68F7" w:rsidRDefault="00DF68F7">
      <w:pPr>
        <w:widowControl/>
        <w:jc w:val="both"/>
        <w:rPr>
          <w:rFonts w:ascii="Calibri" w:eastAsia="Calibri" w:hAnsi="Calibri" w:cs="Calibri"/>
          <w:sz w:val="20"/>
          <w:szCs w:val="20"/>
        </w:rPr>
      </w:pPr>
    </w:p>
    <w:tbl>
      <w:tblPr>
        <w:tblStyle w:val="ab"/>
        <w:tblW w:w="9962" w:type="dxa"/>
        <w:jc w:val="center"/>
        <w:tblInd w:w="0" w:type="dxa"/>
        <w:tblBorders>
          <w:top w:val="nil"/>
          <w:left w:val="nil"/>
          <w:bottom w:val="nil"/>
          <w:right w:val="nil"/>
          <w:insideH w:val="nil"/>
          <w:insideV w:val="nil"/>
        </w:tblBorders>
        <w:tblLayout w:type="fixed"/>
        <w:tblLook w:val="0400" w:firstRow="0" w:lastRow="0" w:firstColumn="0" w:lastColumn="0" w:noHBand="0" w:noVBand="1"/>
      </w:tblPr>
      <w:tblGrid>
        <w:gridCol w:w="4981"/>
        <w:gridCol w:w="4981"/>
      </w:tblGrid>
      <w:tr w:rsidR="00DF68F7">
        <w:trPr>
          <w:jc w:val="center"/>
        </w:trPr>
        <w:tc>
          <w:tcPr>
            <w:tcW w:w="4981" w:type="dxa"/>
          </w:tcPr>
          <w:p w:rsidR="00DF68F7" w:rsidRDefault="00DF68F7">
            <w:pPr>
              <w:jc w:val="center"/>
              <w:rPr>
                <w:rFonts w:ascii="Calibri" w:eastAsia="Calibri" w:hAnsi="Calibri" w:cs="Calibri"/>
                <w:sz w:val="20"/>
                <w:szCs w:val="20"/>
              </w:rPr>
            </w:pPr>
          </w:p>
        </w:tc>
        <w:tc>
          <w:tcPr>
            <w:tcW w:w="4981" w:type="dxa"/>
          </w:tcPr>
          <w:p w:rsidR="00DF68F7" w:rsidRDefault="00B471B0">
            <w:pPr>
              <w:jc w:val="center"/>
              <w:rPr>
                <w:rFonts w:ascii="Calibri" w:eastAsia="Calibri" w:hAnsi="Calibri" w:cs="Calibri"/>
                <w:sz w:val="20"/>
                <w:szCs w:val="20"/>
              </w:rPr>
            </w:pPr>
            <w:proofErr w:type="gramStart"/>
            <w:r>
              <w:rPr>
                <w:rFonts w:ascii="Calibri" w:eastAsia="Calibri" w:hAnsi="Calibri" w:cs="Calibri"/>
                <w:sz w:val="20"/>
                <w:szCs w:val="20"/>
              </w:rPr>
              <w:t>l’interessato</w:t>
            </w:r>
            <w:proofErr w:type="gramEnd"/>
          </w:p>
          <w:p w:rsidR="00DF68F7" w:rsidRDefault="00B471B0">
            <w:pPr>
              <w:jc w:val="center"/>
              <w:rPr>
                <w:rFonts w:ascii="Calibri" w:eastAsia="Calibri" w:hAnsi="Calibri" w:cs="Calibri"/>
                <w:sz w:val="20"/>
                <w:szCs w:val="20"/>
              </w:rPr>
            </w:pPr>
            <w:r>
              <w:rPr>
                <w:rFonts w:ascii="Calibri" w:eastAsia="Calibri" w:hAnsi="Calibri" w:cs="Calibri"/>
                <w:sz w:val="20"/>
                <w:szCs w:val="20"/>
              </w:rPr>
              <w:t>(</w:t>
            </w:r>
            <w:proofErr w:type="gramStart"/>
            <w:r>
              <w:rPr>
                <w:rFonts w:ascii="Calibri" w:eastAsia="Calibri" w:hAnsi="Calibri" w:cs="Calibri"/>
                <w:sz w:val="20"/>
                <w:szCs w:val="20"/>
              </w:rPr>
              <w:t>indicare</w:t>
            </w:r>
            <w:proofErr w:type="gramEnd"/>
            <w:r>
              <w:rPr>
                <w:rFonts w:ascii="Calibri" w:eastAsia="Calibri" w:hAnsi="Calibri" w:cs="Calibri"/>
                <w:sz w:val="20"/>
                <w:szCs w:val="20"/>
              </w:rPr>
              <w:t xml:space="preserve"> NOME E COGNOME in stampatello)</w:t>
            </w:r>
          </w:p>
          <w:p w:rsidR="00DF68F7" w:rsidRDefault="00DF68F7">
            <w:pPr>
              <w:jc w:val="center"/>
              <w:rPr>
                <w:rFonts w:ascii="Calibri" w:eastAsia="Calibri" w:hAnsi="Calibri" w:cs="Calibri"/>
                <w:sz w:val="20"/>
                <w:szCs w:val="20"/>
              </w:rPr>
            </w:pPr>
          </w:p>
          <w:p w:rsidR="00DF68F7" w:rsidRDefault="00DF68F7">
            <w:pPr>
              <w:jc w:val="center"/>
              <w:rPr>
                <w:rFonts w:ascii="Calibri" w:eastAsia="Calibri" w:hAnsi="Calibri" w:cs="Calibri"/>
                <w:sz w:val="20"/>
                <w:szCs w:val="20"/>
              </w:rPr>
            </w:pPr>
          </w:p>
        </w:tc>
      </w:tr>
      <w:tr w:rsidR="00DF68F7">
        <w:trPr>
          <w:jc w:val="center"/>
        </w:trPr>
        <w:tc>
          <w:tcPr>
            <w:tcW w:w="4981" w:type="dxa"/>
          </w:tcPr>
          <w:p w:rsidR="00DF68F7" w:rsidRDefault="00DF68F7">
            <w:pPr>
              <w:jc w:val="center"/>
              <w:rPr>
                <w:rFonts w:ascii="Calibri" w:eastAsia="Calibri" w:hAnsi="Calibri" w:cs="Calibri"/>
                <w:sz w:val="20"/>
                <w:szCs w:val="20"/>
              </w:rPr>
            </w:pPr>
          </w:p>
        </w:tc>
        <w:tc>
          <w:tcPr>
            <w:tcW w:w="4981" w:type="dxa"/>
          </w:tcPr>
          <w:p w:rsidR="00DF68F7" w:rsidRDefault="00B471B0">
            <w:pPr>
              <w:jc w:val="center"/>
              <w:rPr>
                <w:rFonts w:ascii="Calibri" w:eastAsia="Calibri" w:hAnsi="Calibri" w:cs="Calibri"/>
                <w:sz w:val="20"/>
                <w:szCs w:val="20"/>
              </w:rPr>
            </w:pPr>
            <w:r>
              <w:rPr>
                <w:rFonts w:ascii="Calibri" w:eastAsia="Calibri" w:hAnsi="Calibri" w:cs="Calibri"/>
                <w:sz w:val="20"/>
                <w:szCs w:val="20"/>
              </w:rPr>
              <w:t>………………………………………………………..</w:t>
            </w:r>
          </w:p>
          <w:p w:rsidR="00DF68F7" w:rsidRDefault="00DF68F7">
            <w:pPr>
              <w:jc w:val="center"/>
              <w:rPr>
                <w:rFonts w:ascii="Calibri" w:eastAsia="Calibri" w:hAnsi="Calibri" w:cs="Calibri"/>
                <w:sz w:val="20"/>
                <w:szCs w:val="20"/>
              </w:rPr>
            </w:pPr>
          </w:p>
          <w:p w:rsidR="00DF68F7" w:rsidRDefault="00B471B0">
            <w:pPr>
              <w:jc w:val="center"/>
              <w:rPr>
                <w:rFonts w:ascii="Calibri" w:eastAsia="Calibri" w:hAnsi="Calibri" w:cs="Calibri"/>
                <w:sz w:val="20"/>
                <w:szCs w:val="20"/>
              </w:rPr>
            </w:pPr>
            <w:r>
              <w:rPr>
                <w:rFonts w:ascii="Calibri" w:eastAsia="Calibri" w:hAnsi="Calibri" w:cs="Calibri"/>
                <w:sz w:val="20"/>
                <w:szCs w:val="20"/>
              </w:rPr>
              <w:t>Firma</w:t>
            </w:r>
          </w:p>
          <w:p w:rsidR="00DF68F7" w:rsidRDefault="00DF68F7">
            <w:pPr>
              <w:rPr>
                <w:rFonts w:ascii="Calibri" w:eastAsia="Calibri" w:hAnsi="Calibri" w:cs="Calibri"/>
                <w:sz w:val="20"/>
                <w:szCs w:val="20"/>
              </w:rPr>
            </w:pPr>
          </w:p>
        </w:tc>
      </w:tr>
    </w:tbl>
    <w:p w:rsidR="00DF68F7" w:rsidRDefault="00DF68F7">
      <w:pPr>
        <w:pBdr>
          <w:top w:val="nil"/>
          <w:left w:val="nil"/>
          <w:bottom w:val="nil"/>
          <w:right w:val="nil"/>
          <w:between w:val="nil"/>
        </w:pBdr>
        <w:ind w:right="109"/>
        <w:rPr>
          <w:rFonts w:ascii="Helvetica Neue" w:eastAsia="Helvetica Neue" w:hAnsi="Helvetica Neue" w:cs="Helvetica Neue"/>
          <w:color w:val="000000"/>
          <w:sz w:val="16"/>
          <w:szCs w:val="16"/>
        </w:rPr>
      </w:pPr>
    </w:p>
    <w:p w:rsidR="00DF68F7" w:rsidRDefault="00DF68F7">
      <w:pPr>
        <w:pBdr>
          <w:top w:val="nil"/>
          <w:left w:val="nil"/>
          <w:bottom w:val="nil"/>
          <w:right w:val="nil"/>
          <w:between w:val="nil"/>
        </w:pBdr>
        <w:ind w:right="109"/>
        <w:rPr>
          <w:rFonts w:ascii="Helvetica Neue" w:eastAsia="Helvetica Neue" w:hAnsi="Helvetica Neue" w:cs="Helvetica Neue"/>
          <w:color w:val="000000"/>
          <w:sz w:val="16"/>
          <w:szCs w:val="16"/>
        </w:rPr>
      </w:pPr>
    </w:p>
    <w:p w:rsidR="00DF68F7" w:rsidRDefault="00B471B0">
      <w:pPr>
        <w:pBdr>
          <w:top w:val="nil"/>
          <w:left w:val="nil"/>
          <w:bottom w:val="nil"/>
          <w:right w:val="nil"/>
          <w:between w:val="nil"/>
        </w:pBdr>
        <w:ind w:right="109"/>
        <w:rPr>
          <w:rFonts w:ascii="Helvetica Neue" w:eastAsia="Helvetica Neue" w:hAnsi="Helvetica Neue" w:cs="Helvetica Neue"/>
          <w:color w:val="000000"/>
          <w:sz w:val="16"/>
          <w:szCs w:val="16"/>
        </w:rPr>
      </w:pPr>
      <w:r>
        <w:rPr>
          <w:sz w:val="16"/>
          <w:szCs w:val="16"/>
        </w:rPr>
        <w:t xml:space="preserve"> </w:t>
      </w:r>
    </w:p>
    <w:p w:rsidR="00DF68F7" w:rsidRDefault="00DF68F7">
      <w:pPr>
        <w:pBdr>
          <w:top w:val="nil"/>
          <w:left w:val="nil"/>
          <w:bottom w:val="nil"/>
          <w:right w:val="nil"/>
          <w:between w:val="nil"/>
        </w:pBdr>
        <w:ind w:right="109"/>
        <w:rPr>
          <w:rFonts w:ascii="Helvetica Neue" w:eastAsia="Helvetica Neue" w:hAnsi="Helvetica Neue" w:cs="Helvetica Neue"/>
          <w:color w:val="000000"/>
          <w:sz w:val="16"/>
          <w:szCs w:val="16"/>
        </w:rPr>
      </w:pPr>
    </w:p>
    <w:p w:rsidR="00DF68F7" w:rsidRDefault="00DF68F7">
      <w:pPr>
        <w:pBdr>
          <w:top w:val="nil"/>
          <w:left w:val="nil"/>
          <w:bottom w:val="nil"/>
          <w:right w:val="nil"/>
          <w:between w:val="nil"/>
        </w:pBdr>
        <w:ind w:right="109"/>
        <w:rPr>
          <w:rFonts w:ascii="Helvetica Neue" w:eastAsia="Helvetica Neue" w:hAnsi="Helvetica Neue" w:cs="Helvetica Neue"/>
          <w:color w:val="000000"/>
          <w:sz w:val="16"/>
          <w:szCs w:val="16"/>
        </w:rPr>
      </w:pPr>
    </w:p>
    <w:p w:rsidR="00DF68F7" w:rsidRDefault="00DF68F7">
      <w:pPr>
        <w:pBdr>
          <w:top w:val="nil"/>
          <w:left w:val="nil"/>
          <w:bottom w:val="nil"/>
          <w:right w:val="nil"/>
          <w:between w:val="nil"/>
        </w:pBdr>
        <w:ind w:right="109"/>
        <w:rPr>
          <w:rFonts w:ascii="Helvetica Neue" w:eastAsia="Helvetica Neue" w:hAnsi="Helvetica Neue" w:cs="Helvetica Neue"/>
          <w:color w:val="000000"/>
          <w:sz w:val="16"/>
          <w:szCs w:val="16"/>
        </w:rPr>
      </w:pPr>
    </w:p>
    <w:p w:rsidR="00DF68F7" w:rsidRDefault="00DF68F7">
      <w:pPr>
        <w:pBdr>
          <w:top w:val="nil"/>
          <w:left w:val="nil"/>
          <w:bottom w:val="nil"/>
          <w:right w:val="nil"/>
          <w:between w:val="nil"/>
        </w:pBdr>
        <w:ind w:right="109"/>
        <w:rPr>
          <w:rFonts w:ascii="Helvetica Neue" w:eastAsia="Helvetica Neue" w:hAnsi="Helvetica Neue" w:cs="Helvetica Neue"/>
          <w:color w:val="000000"/>
          <w:sz w:val="16"/>
          <w:szCs w:val="16"/>
        </w:rPr>
      </w:pPr>
    </w:p>
    <w:p w:rsidR="00DF68F7" w:rsidRDefault="00DF68F7">
      <w:pPr>
        <w:pBdr>
          <w:top w:val="nil"/>
          <w:left w:val="nil"/>
          <w:bottom w:val="nil"/>
          <w:right w:val="nil"/>
          <w:between w:val="nil"/>
        </w:pBdr>
        <w:ind w:right="109"/>
        <w:rPr>
          <w:rFonts w:ascii="Helvetica Neue" w:eastAsia="Helvetica Neue" w:hAnsi="Helvetica Neue" w:cs="Helvetica Neue"/>
          <w:color w:val="000000"/>
          <w:sz w:val="16"/>
          <w:szCs w:val="16"/>
        </w:rPr>
      </w:pPr>
    </w:p>
    <w:p w:rsidR="00DF68F7" w:rsidRDefault="00DF68F7">
      <w:pPr>
        <w:pBdr>
          <w:top w:val="nil"/>
          <w:left w:val="nil"/>
          <w:bottom w:val="nil"/>
          <w:right w:val="nil"/>
          <w:between w:val="nil"/>
        </w:pBdr>
        <w:ind w:right="109"/>
        <w:rPr>
          <w:rFonts w:ascii="Helvetica Neue" w:eastAsia="Helvetica Neue" w:hAnsi="Helvetica Neue" w:cs="Helvetica Neue"/>
          <w:color w:val="000000"/>
          <w:sz w:val="16"/>
          <w:szCs w:val="16"/>
        </w:rPr>
      </w:pPr>
    </w:p>
    <w:p w:rsidR="00DF68F7" w:rsidRDefault="00DF68F7">
      <w:pPr>
        <w:pBdr>
          <w:top w:val="nil"/>
          <w:left w:val="nil"/>
          <w:bottom w:val="nil"/>
          <w:right w:val="nil"/>
          <w:between w:val="nil"/>
        </w:pBdr>
        <w:ind w:right="109"/>
        <w:rPr>
          <w:rFonts w:ascii="Helvetica Neue" w:eastAsia="Helvetica Neue" w:hAnsi="Helvetica Neue" w:cs="Helvetica Neue"/>
          <w:color w:val="000000"/>
          <w:sz w:val="16"/>
          <w:szCs w:val="16"/>
        </w:rPr>
      </w:pPr>
    </w:p>
    <w:p w:rsidR="00DF68F7" w:rsidRDefault="00DF68F7">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color w:val="000000"/>
          <w:sz w:val="20"/>
          <w:szCs w:val="20"/>
        </w:rPr>
      </w:pPr>
    </w:p>
    <w:p w:rsidR="00DF68F7" w:rsidRDefault="00B471B0">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b/>
          <w:color w:val="000000"/>
          <w:sz w:val="20"/>
          <w:szCs w:val="20"/>
        </w:rPr>
      </w:pPr>
      <w:r>
        <w:rPr>
          <w:rFonts w:ascii="Arial" w:eastAsia="Arial" w:hAnsi="Arial" w:cs="Arial"/>
          <w:color w:val="000000"/>
          <w:sz w:val="20"/>
          <w:szCs w:val="20"/>
        </w:rPr>
        <w:t xml:space="preserve">da inviare </w:t>
      </w:r>
      <w:r>
        <w:rPr>
          <w:rFonts w:ascii="Arial" w:eastAsia="Arial" w:hAnsi="Arial" w:cs="Arial"/>
          <w:b/>
          <w:color w:val="000000"/>
          <w:sz w:val="20"/>
          <w:szCs w:val="20"/>
        </w:rPr>
        <w:t xml:space="preserve">ENTRO E NON OLTRE </w:t>
      </w:r>
      <w:r>
        <w:rPr>
          <w:rFonts w:ascii="Arial" w:eastAsia="Arial" w:hAnsi="Arial" w:cs="Arial"/>
          <w:b/>
          <w:sz w:val="20"/>
          <w:szCs w:val="20"/>
        </w:rPr>
        <w:t>LUNED</w:t>
      </w:r>
      <w:r w:rsidR="003F7580">
        <w:rPr>
          <w:rFonts w:ascii="Arial" w:eastAsia="Arial" w:hAnsi="Arial" w:cs="Arial"/>
          <w:b/>
          <w:sz w:val="20"/>
          <w:szCs w:val="20"/>
        </w:rPr>
        <w:t>I</w:t>
      </w:r>
      <w:r>
        <w:rPr>
          <w:rFonts w:ascii="Arial" w:eastAsia="Arial" w:hAnsi="Arial" w:cs="Arial"/>
          <w:b/>
          <w:sz w:val="20"/>
          <w:szCs w:val="20"/>
        </w:rPr>
        <w:t xml:space="preserve"> </w:t>
      </w:r>
      <w:r w:rsidR="003F7580">
        <w:rPr>
          <w:rFonts w:ascii="Arial" w:eastAsia="Arial" w:hAnsi="Arial" w:cs="Arial"/>
          <w:b/>
          <w:sz w:val="20"/>
          <w:szCs w:val="20"/>
        </w:rPr>
        <w:t>2 settembre</w:t>
      </w:r>
      <w:bookmarkStart w:id="1" w:name="_GoBack"/>
      <w:bookmarkEnd w:id="1"/>
      <w:r>
        <w:rPr>
          <w:rFonts w:ascii="Arial" w:eastAsia="Arial" w:hAnsi="Arial" w:cs="Arial"/>
          <w:b/>
          <w:sz w:val="20"/>
          <w:szCs w:val="20"/>
        </w:rPr>
        <w:t xml:space="preserve"> 2024</w:t>
      </w:r>
    </w:p>
    <w:p w:rsidR="00DF68F7" w:rsidRDefault="00B471B0">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b/>
          <w:color w:val="000000"/>
          <w:sz w:val="20"/>
          <w:szCs w:val="20"/>
        </w:rPr>
      </w:pPr>
      <w:bookmarkStart w:id="2" w:name="_heading=h.3znysh7" w:colFirst="0" w:colLast="0"/>
      <w:bookmarkEnd w:id="2"/>
      <w:proofErr w:type="gramStart"/>
      <w:r>
        <w:rPr>
          <w:rFonts w:ascii="Arial" w:eastAsia="Arial" w:hAnsi="Arial" w:cs="Arial"/>
          <w:color w:val="000000"/>
          <w:sz w:val="20"/>
          <w:szCs w:val="20"/>
        </w:rPr>
        <w:t>tramite</w:t>
      </w:r>
      <w:proofErr w:type="gramEnd"/>
      <w:r>
        <w:rPr>
          <w:rFonts w:ascii="Arial" w:eastAsia="Arial" w:hAnsi="Arial" w:cs="Arial"/>
          <w:color w:val="000000"/>
          <w:sz w:val="20"/>
          <w:szCs w:val="20"/>
        </w:rPr>
        <w:t xml:space="preserve"> PEC all’indirizzo </w:t>
      </w:r>
      <w:hyperlink r:id="rId10">
        <w:r>
          <w:rPr>
            <w:rFonts w:ascii="Calibri" w:eastAsia="Calibri" w:hAnsi="Calibri" w:cs="Calibri"/>
            <w:color w:val="0000FF"/>
            <w:sz w:val="20"/>
            <w:szCs w:val="20"/>
            <w:u w:val="single"/>
          </w:rPr>
          <w:t>linfa@pec.marche.camcom.it</w:t>
        </w:r>
      </w:hyperlink>
      <w:r>
        <w:rPr>
          <w:rFonts w:ascii="Arial" w:eastAsia="Arial" w:hAnsi="Arial" w:cs="Arial"/>
          <w:color w:val="000000"/>
          <w:sz w:val="20"/>
          <w:szCs w:val="20"/>
        </w:rPr>
        <w:t xml:space="preserve"> </w:t>
      </w:r>
      <w:r>
        <w:rPr>
          <w:rFonts w:ascii="Arial" w:eastAsia="Arial" w:hAnsi="Arial" w:cs="Arial"/>
          <w:b/>
          <w:color w:val="000000"/>
          <w:sz w:val="20"/>
          <w:szCs w:val="20"/>
        </w:rPr>
        <w:t xml:space="preserve">e p.c. a </w:t>
      </w:r>
      <w:hyperlink r:id="rId11">
        <w:r>
          <w:rPr>
            <w:rFonts w:ascii="Calibri" w:eastAsia="Calibri" w:hAnsi="Calibri" w:cs="Calibri"/>
            <w:color w:val="0000FF"/>
            <w:sz w:val="20"/>
            <w:szCs w:val="20"/>
            <w:u w:val="single"/>
          </w:rPr>
          <w:t>giocondo.recchi@marche.camcom.it</w:t>
        </w:r>
      </w:hyperlink>
      <w:r>
        <w:rPr>
          <w:rFonts w:ascii="Arial" w:eastAsia="Arial" w:hAnsi="Arial" w:cs="Arial"/>
          <w:color w:val="000000"/>
          <w:sz w:val="20"/>
          <w:szCs w:val="20"/>
        </w:rPr>
        <w:t xml:space="preserve"> </w:t>
      </w:r>
    </w:p>
    <w:p w:rsidR="00DF68F7" w:rsidRDefault="00DF68F7">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color w:val="000000"/>
          <w:sz w:val="18"/>
          <w:szCs w:val="18"/>
        </w:rPr>
      </w:pPr>
    </w:p>
    <w:p w:rsidR="00DF68F7" w:rsidRDefault="00DF68F7">
      <w:pPr>
        <w:widowControl/>
        <w:jc w:val="both"/>
        <w:rPr>
          <w:rFonts w:ascii="Calibri" w:eastAsia="Calibri" w:hAnsi="Calibri" w:cs="Calibri"/>
          <w:sz w:val="2"/>
          <w:szCs w:val="2"/>
        </w:rPr>
      </w:pPr>
    </w:p>
    <w:sectPr w:rsidR="00DF68F7">
      <w:headerReference w:type="default" r:id="rId12"/>
      <w:pgSz w:w="11900" w:h="16840"/>
      <w:pgMar w:top="1134" w:right="703" w:bottom="278" w:left="601" w:header="34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1B0" w:rsidRDefault="00B471B0">
      <w:r>
        <w:separator/>
      </w:r>
    </w:p>
  </w:endnote>
  <w:endnote w:type="continuationSeparator" w:id="0">
    <w:p w:rsidR="00B471B0" w:rsidRDefault="00B4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1B0" w:rsidRDefault="00B471B0">
      <w:r>
        <w:separator/>
      </w:r>
    </w:p>
  </w:footnote>
  <w:footnote w:type="continuationSeparator" w:id="0">
    <w:p w:rsidR="00B471B0" w:rsidRDefault="00B47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8F7" w:rsidRDefault="00DF68F7">
    <w:pPr>
      <w:pBdr>
        <w:top w:val="nil"/>
        <w:left w:val="nil"/>
        <w:bottom w:val="nil"/>
        <w:right w:val="nil"/>
        <w:between w:val="nil"/>
      </w:pBdr>
      <w:spacing w:line="14" w:lineRule="auto"/>
      <w:rPr>
        <w:rFonts w:ascii="Helvetica Neue" w:eastAsia="Helvetica Neue" w:hAnsi="Helvetica Neue" w:cs="Helvetica Neue"/>
        <w:color w:val="000000"/>
        <w:sz w:val="20"/>
        <w:szCs w:val="20"/>
      </w:rPr>
    </w:pPr>
  </w:p>
  <w:p w:rsidR="00DF68F7" w:rsidRDefault="00DF68F7">
    <w:pPr>
      <w:pBdr>
        <w:top w:val="nil"/>
        <w:left w:val="nil"/>
        <w:bottom w:val="nil"/>
        <w:right w:val="nil"/>
        <w:between w:val="nil"/>
      </w:pBdr>
      <w:spacing w:line="14" w:lineRule="auto"/>
      <w:rPr>
        <w:rFonts w:ascii="Helvetica Neue" w:eastAsia="Helvetica Neue" w:hAnsi="Helvetica Neue" w:cs="Helvetica Neue"/>
        <w:color w:val="000000"/>
        <w:sz w:val="20"/>
        <w:szCs w:val="20"/>
      </w:rPr>
    </w:pPr>
  </w:p>
  <w:p w:rsidR="00DF68F7" w:rsidRDefault="00B471B0">
    <w:pPr>
      <w:pBdr>
        <w:top w:val="nil"/>
        <w:left w:val="nil"/>
        <w:bottom w:val="nil"/>
        <w:right w:val="nil"/>
        <w:between w:val="nil"/>
      </w:pBdr>
      <w:spacing w:line="14" w:lineRule="auto"/>
      <w:rPr>
        <w:rFonts w:ascii="Helvetica Neue" w:eastAsia="Helvetica Neue" w:hAnsi="Helvetica Neue" w:cs="Helvetica Neue"/>
        <w:color w:val="000000"/>
        <w:sz w:val="20"/>
        <w:szCs w:val="20"/>
      </w:rPr>
    </w:pPr>
    <w:proofErr w:type="spellStart"/>
    <w:proofErr w:type="gramStart"/>
    <w:r>
      <w:rPr>
        <w:rFonts w:ascii="Helvetica Neue" w:eastAsia="Helvetica Neue" w:hAnsi="Helvetica Neue" w:cs="Helvetica Neue"/>
        <w:color w:val="000000"/>
        <w:sz w:val="20"/>
        <w:szCs w:val="20"/>
      </w:rPr>
      <w:t>jjjj</w:t>
    </w:r>
    <w:proofErr w:type="spellEnd"/>
    <w:proofErr w:type="gramEnd"/>
    <w:r>
      <w:rPr>
        <w:noProof/>
      </w:rPr>
      <mc:AlternateContent>
        <mc:Choice Requires="wpg">
          <w:drawing>
            <wp:anchor distT="0" distB="0" distL="114300" distR="114300" simplePos="0" relativeHeight="251658240" behindDoc="0" locked="0" layoutInCell="1" hidden="0" allowOverlap="1">
              <wp:simplePos x="0" y="0"/>
              <wp:positionH relativeFrom="column">
                <wp:posOffset>-190499</wp:posOffset>
              </wp:positionH>
              <wp:positionV relativeFrom="paragraph">
                <wp:posOffset>-50799</wp:posOffset>
              </wp:positionV>
              <wp:extent cx="5724525" cy="581025"/>
              <wp:effectExtent l="0" t="0" r="0" b="0"/>
              <wp:wrapNone/>
              <wp:docPr id="223" name="Gruppo 223"/>
              <wp:cNvGraphicFramePr/>
              <a:graphic xmlns:a="http://schemas.openxmlformats.org/drawingml/2006/main">
                <a:graphicData uri="http://schemas.microsoft.com/office/word/2010/wordprocessingGroup">
                  <wpg:wgp>
                    <wpg:cNvGrpSpPr/>
                    <wpg:grpSpPr>
                      <a:xfrm>
                        <a:off x="0" y="0"/>
                        <a:ext cx="5724525" cy="581025"/>
                        <a:chOff x="2483725" y="3489475"/>
                        <a:chExt cx="5724550" cy="581050"/>
                      </a:xfrm>
                    </wpg:grpSpPr>
                    <wpg:grpSp>
                      <wpg:cNvPr id="1" name="Gruppo 1"/>
                      <wpg:cNvGrpSpPr/>
                      <wpg:grpSpPr>
                        <a:xfrm>
                          <a:off x="2483738" y="3489488"/>
                          <a:ext cx="5724525" cy="581025"/>
                          <a:chOff x="2483725" y="3489175"/>
                          <a:chExt cx="5724550" cy="581650"/>
                        </a:xfrm>
                      </wpg:grpSpPr>
                      <wps:wsp>
                        <wps:cNvPr id="2" name="Rettangolo 2"/>
                        <wps:cNvSpPr/>
                        <wps:spPr>
                          <a:xfrm>
                            <a:off x="2483725" y="3489175"/>
                            <a:ext cx="5724550" cy="581650"/>
                          </a:xfrm>
                          <a:prstGeom prst="rect">
                            <a:avLst/>
                          </a:prstGeom>
                          <a:noFill/>
                          <a:ln>
                            <a:noFill/>
                          </a:ln>
                        </wps:spPr>
                        <wps:txbx>
                          <w:txbxContent>
                            <w:p w:rsidR="00DF68F7" w:rsidRDefault="00DF68F7">
                              <w:pPr>
                                <w:textDirection w:val="btLr"/>
                              </w:pPr>
                            </w:p>
                          </w:txbxContent>
                        </wps:txbx>
                        <wps:bodyPr spcFirstLastPara="1" wrap="square" lIns="91425" tIns="91425" rIns="91425" bIns="91425" anchor="ctr" anchorCtr="0">
                          <a:noAutofit/>
                        </wps:bodyPr>
                      </wps:wsp>
                      <wpg:grpSp>
                        <wpg:cNvPr id="3" name="Gruppo 3"/>
                        <wpg:cNvGrpSpPr/>
                        <wpg:grpSpPr>
                          <a:xfrm>
                            <a:off x="2483738" y="3489488"/>
                            <a:ext cx="5724525" cy="581025"/>
                            <a:chOff x="2474200" y="3479950"/>
                            <a:chExt cx="5734075" cy="600100"/>
                          </a:xfrm>
                        </wpg:grpSpPr>
                        <wps:wsp>
                          <wps:cNvPr id="4" name="Rettangolo 4"/>
                          <wps:cNvSpPr/>
                          <wps:spPr>
                            <a:xfrm>
                              <a:off x="2474200" y="3479950"/>
                              <a:ext cx="5734075" cy="600100"/>
                            </a:xfrm>
                            <a:prstGeom prst="rect">
                              <a:avLst/>
                            </a:prstGeom>
                            <a:noFill/>
                            <a:ln>
                              <a:noFill/>
                            </a:ln>
                          </wps:spPr>
                          <wps:txbx>
                            <w:txbxContent>
                              <w:p w:rsidR="00DF68F7" w:rsidRDefault="00DF68F7">
                                <w:pPr>
                                  <w:textDirection w:val="btLr"/>
                                </w:pPr>
                              </w:p>
                            </w:txbxContent>
                          </wps:txbx>
                          <wps:bodyPr spcFirstLastPara="1" wrap="square" lIns="91425" tIns="91425" rIns="91425" bIns="91425" anchor="ctr" anchorCtr="0">
                            <a:noAutofit/>
                          </wps:bodyPr>
                        </wps:wsp>
                        <wpg:grpSp>
                          <wpg:cNvPr id="5" name="Gruppo 5"/>
                          <wpg:cNvGrpSpPr/>
                          <wpg:grpSpPr>
                            <a:xfrm>
                              <a:off x="2483738" y="3489488"/>
                              <a:ext cx="5724525" cy="581025"/>
                              <a:chOff x="0" y="0"/>
                              <a:chExt cx="6978015" cy="781050"/>
                            </a:xfrm>
                          </wpg:grpSpPr>
                          <wps:wsp>
                            <wps:cNvPr id="6" name="Rettangolo 6"/>
                            <wps:cNvSpPr/>
                            <wps:spPr>
                              <a:xfrm>
                                <a:off x="0" y="0"/>
                                <a:ext cx="6978000" cy="781050"/>
                              </a:xfrm>
                              <a:prstGeom prst="rect">
                                <a:avLst/>
                              </a:prstGeom>
                              <a:noFill/>
                              <a:ln>
                                <a:noFill/>
                              </a:ln>
                            </wps:spPr>
                            <wps:txbx>
                              <w:txbxContent>
                                <w:p w:rsidR="00DF68F7" w:rsidRDefault="00DF68F7">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
                                <a:alphaModFix/>
                              </a:blip>
                              <a:srcRect/>
                              <a:stretch/>
                            </pic:blipFill>
                            <pic:spPr>
                              <a:xfrm>
                                <a:off x="0" y="0"/>
                                <a:ext cx="5212080" cy="781050"/>
                              </a:xfrm>
                              <a:prstGeom prst="rect">
                                <a:avLst/>
                              </a:prstGeom>
                              <a:noFill/>
                              <a:ln w="9525" cap="flat" cmpd="sng">
                                <a:solidFill>
                                  <a:srgbClr val="FFFFFF"/>
                                </a:solidFill>
                                <a:prstDash val="solid"/>
                                <a:round/>
                                <a:headEnd type="none" w="sm" len="sm"/>
                                <a:tailEnd type="none" w="sm" len="sm"/>
                              </a:ln>
                            </pic:spPr>
                          </pic:pic>
                          <pic:pic xmlns:pic="http://schemas.openxmlformats.org/drawingml/2006/picture">
                            <pic:nvPicPr>
                              <pic:cNvPr id="9" name="Shape 9" descr="https://symbola.net/wp-content/uploads/2019/06/camera-commercio-marche-XL.png"/>
                              <pic:cNvPicPr preferRelativeResize="0"/>
                            </pic:nvPicPr>
                            <pic:blipFill rotWithShape="1">
                              <a:blip r:embed="rId2">
                                <a:alphaModFix/>
                              </a:blip>
                              <a:srcRect l="-1" t="30319" r="-2659" b="30851"/>
                              <a:stretch/>
                            </pic:blipFill>
                            <pic:spPr>
                              <a:xfrm>
                                <a:off x="5467350" y="123825"/>
                                <a:ext cx="1510665" cy="571500"/>
                              </a:xfrm>
                              <a:prstGeom prst="rect">
                                <a:avLst/>
                              </a:prstGeom>
                              <a:noFill/>
                              <a:ln>
                                <a:noFill/>
                              </a:ln>
                            </pic:spPr>
                          </pic:pic>
                        </wpg:grpSp>
                      </wpg:grpSp>
                    </wpg:grpSp>
                  </wpg:wgp>
                </a:graphicData>
              </a:graphic>
            </wp:anchor>
          </w:drawing>
        </mc:Choice>
        <mc:Fallback xmlns:cr="http://schemas.microsoft.com/office/comments/2020/reaction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-190499</wp:posOffset>
              </wp:positionH>
              <wp:positionV relativeFrom="paragraph">
                <wp:posOffset>-50799</wp:posOffset>
              </wp:positionV>
              <wp:extent cx="5724525" cy="581025"/>
              <wp:effectExtent b="0" l="0" r="0" t="0"/>
              <wp:wrapNone/>
              <wp:docPr id="223"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5724525" cy="581025"/>
                      </a:xfrm>
                      <a:prstGeom prst="rect"/>
                      <a:ln/>
                    </pic:spPr>
                  </pic:pic>
                </a:graphicData>
              </a:graphic>
            </wp:anchor>
          </w:drawing>
        </mc:Fallback>
      </mc:AlternateContent>
    </w:r>
  </w:p>
  <w:p w:rsidR="00DF68F7" w:rsidRDefault="00DF68F7">
    <w:pPr>
      <w:pBdr>
        <w:top w:val="nil"/>
        <w:left w:val="nil"/>
        <w:bottom w:val="nil"/>
        <w:right w:val="nil"/>
        <w:between w:val="nil"/>
      </w:pBdr>
      <w:spacing w:line="14" w:lineRule="auto"/>
      <w:rPr>
        <w:rFonts w:ascii="Helvetica Neue" w:eastAsia="Helvetica Neue" w:hAnsi="Helvetica Neue" w:cs="Helvetica Neue"/>
        <w:color w:val="000000"/>
        <w:sz w:val="20"/>
        <w:szCs w:val="20"/>
      </w:rPr>
    </w:pPr>
  </w:p>
  <w:p w:rsidR="00DF68F7" w:rsidRDefault="00B471B0">
    <w:pPr>
      <w:pBdr>
        <w:top w:val="nil"/>
        <w:left w:val="nil"/>
        <w:bottom w:val="nil"/>
        <w:right w:val="nil"/>
        <w:between w:val="nil"/>
      </w:pBdr>
      <w:spacing w:line="14" w:lineRule="auto"/>
      <w:rPr>
        <w:rFonts w:ascii="Helvetica Neue" w:eastAsia="Helvetica Neue" w:hAnsi="Helvetica Neue" w:cs="Helvetica Neue"/>
        <w:color w:val="000000"/>
        <w:sz w:val="20"/>
        <w:szCs w:val="20"/>
      </w:rPr>
    </w:pPr>
    <w:r>
      <w:rPr>
        <w:noProof/>
      </w:rPr>
      <mc:AlternateContent>
        <mc:Choice Requires="wps">
          <w:drawing>
            <wp:anchor distT="45720" distB="45720" distL="114300" distR="114300" simplePos="0" relativeHeight="251659264" behindDoc="0" locked="0" layoutInCell="1" hidden="0" allowOverlap="1">
              <wp:simplePos x="0" y="0"/>
              <wp:positionH relativeFrom="column">
                <wp:posOffset>5838825</wp:posOffset>
              </wp:positionH>
              <wp:positionV relativeFrom="paragraph">
                <wp:posOffset>104140</wp:posOffset>
              </wp:positionV>
              <wp:extent cx="784225" cy="265430"/>
              <wp:effectExtent l="0" t="0" r="0" b="0"/>
              <wp:wrapSquare wrapText="bothSides" distT="45720" distB="45720" distL="114300" distR="114300"/>
              <wp:docPr id="222" name="Casella di testo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265430"/>
                      </a:xfrm>
                      <a:prstGeom prst="rect">
                        <a:avLst/>
                      </a:prstGeom>
                      <a:solidFill>
                        <a:srgbClr val="FFFFFF"/>
                      </a:solidFill>
                      <a:ln w="9525">
                        <a:solidFill>
                          <a:srgbClr val="000000"/>
                        </a:solidFill>
                        <a:miter lim="800000"/>
                        <a:headEnd/>
                        <a:tailEnd/>
                      </a:ln>
                    </wps:spPr>
                    <wps:txbx>
                      <w:txbxContent>
                        <w:p w:rsidR="007A58E6" w:rsidRPr="00461824" w:rsidRDefault="00B471B0" w:rsidP="007A58E6">
                          <w:pPr>
                            <w:rPr>
                              <w:rFonts w:cs="Calibri"/>
                              <w:sz w:val="12"/>
                              <w:szCs w:val="12"/>
                            </w:rPr>
                          </w:pPr>
                          <w:r>
                            <w:rPr>
                              <w:rFonts w:cs="Calibri"/>
                              <w:noProof/>
                              <w:sz w:val="12"/>
                              <w:szCs w:val="12"/>
                            </w:rPr>
                            <w:drawing>
                              <wp:inline distT="0" distB="0" distL="0" distR="0">
                                <wp:extent cx="504825" cy="189400"/>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_linfa_RID_20.png"/>
                                        <pic:cNvPicPr/>
                                      </pic:nvPicPr>
                                      <pic:blipFill>
                                        <a:blip r:embed="rId5">
                                          <a:extLst/>
                                        </a:blip>
                                        <a:stretch>
                                          <a:fillRect/>
                                        </a:stretch>
                                      </pic:blipFill>
                                      <pic:spPr>
                                        <a:xfrm>
                                          <a:off x="0" y="0"/>
                                          <a:ext cx="510470" cy="191518"/>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xmlns:cr="http://schemas.microsoft.com/office/comments/2020/reaction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5838825</wp:posOffset>
              </wp:positionH>
              <wp:positionV relativeFrom="paragraph">
                <wp:posOffset>104140</wp:posOffset>
              </wp:positionV>
              <wp:extent cx="784225" cy="265430"/>
              <wp:effectExtent b="0" l="0" r="0" t="0"/>
              <wp:wrapSquare wrapText="bothSides" distB="45720" distT="45720" distL="114300" distR="114300"/>
              <wp:docPr id="22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84225" cy="26543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F7"/>
    <w:rsid w:val="003F7580"/>
    <w:rsid w:val="00B471B0"/>
    <w:rsid w:val="00DF68F7"/>
    <w:rsid w:val="00F66C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5D4BE-723F-4DA1-965B-FBDE4124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Microsoft Sans Serif" w:eastAsia="Microsoft Sans Serif" w:hAnsi="Microsoft Sans Serif" w:cs="Microsoft Sans Serif"/>
    </w:rPr>
  </w:style>
  <w:style w:type="paragraph" w:styleId="Titolo1">
    <w:name w:val="heading 1"/>
    <w:basedOn w:val="Normale"/>
    <w:uiPriority w:val="9"/>
    <w:qFormat/>
    <w:pPr>
      <w:spacing w:before="99"/>
      <w:ind w:left="250"/>
      <w:outlineLvl w:val="0"/>
    </w:pPr>
    <w:rPr>
      <w:sz w:val="18"/>
      <w:szCs w:val="1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before="1" w:line="503" w:lineRule="exact"/>
      <w:ind w:left="1179" w:right="560"/>
      <w:jc w:val="center"/>
    </w:pPr>
    <w:rPr>
      <w:rFonts w:ascii="Arial" w:eastAsia="Arial" w:hAnsi="Arial" w:cs="Arial"/>
      <w:b/>
      <w:bCs/>
      <w:i/>
      <w:iCs/>
      <w:sz w:val="44"/>
      <w:szCs w:val="4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before="89"/>
      <w:ind w:left="413" w:hanging="16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A1F95"/>
    <w:pPr>
      <w:tabs>
        <w:tab w:val="center" w:pos="4819"/>
        <w:tab w:val="right" w:pos="9638"/>
      </w:tabs>
    </w:pPr>
  </w:style>
  <w:style w:type="character" w:customStyle="1" w:styleId="IntestazioneCarattere">
    <w:name w:val="Intestazione Carattere"/>
    <w:basedOn w:val="Carpredefinitoparagrafo"/>
    <w:link w:val="Intestazione"/>
    <w:uiPriority w:val="99"/>
    <w:rsid w:val="004A1F95"/>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4A1F95"/>
    <w:pPr>
      <w:tabs>
        <w:tab w:val="center" w:pos="4819"/>
        <w:tab w:val="right" w:pos="9638"/>
      </w:tabs>
    </w:pPr>
  </w:style>
  <w:style w:type="character" w:customStyle="1" w:styleId="PidipaginaCarattere">
    <w:name w:val="Piè di pagina Carattere"/>
    <w:basedOn w:val="Carpredefinitoparagrafo"/>
    <w:link w:val="Pidipagina"/>
    <w:uiPriority w:val="99"/>
    <w:rsid w:val="004A1F95"/>
    <w:rPr>
      <w:rFonts w:ascii="Microsoft Sans Serif" w:eastAsia="Microsoft Sans Serif" w:hAnsi="Microsoft Sans Serif" w:cs="Microsoft Sans Serif"/>
      <w:lang w:val="it-IT"/>
    </w:rPr>
  </w:style>
  <w:style w:type="table" w:styleId="Grigliatabella">
    <w:name w:val="Table Grid"/>
    <w:basedOn w:val="Tabellanormale"/>
    <w:uiPriority w:val="59"/>
    <w:rsid w:val="002E5894"/>
    <w:pPr>
      <w:widowControl/>
    </w:pPr>
    <w:rPr>
      <w:rFonts w:ascii="Arial" w:eastAsia="Arial" w:hAnsi="Arial" w:cs="Arial"/>
      <w:lang w:val="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168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6840"/>
    <w:rPr>
      <w:rFonts w:ascii="Tahoma" w:eastAsia="Microsoft Sans Serif" w:hAnsi="Tahoma" w:cs="Tahoma"/>
      <w:sz w:val="16"/>
      <w:szCs w:val="16"/>
      <w:lang w:val="it-IT"/>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5"/>
    <w:pPr>
      <w:widowControl/>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5"/>
    <w:pPr>
      <w:widowControl/>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4"/>
    <w:pPr>
      <w:widowControl/>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4"/>
    <w:pPr>
      <w:widowControl/>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115" w:type="dxa"/>
        <w:right w:w="115" w:type="dxa"/>
      </w:tblCellMar>
    </w:tblPr>
  </w:style>
  <w:style w:type="table" w:customStyle="1" w:styleId="a4">
    <w:basedOn w:val="TableNormal4"/>
    <w:tblPr>
      <w:tblStyleRowBandSize w:val="1"/>
      <w:tblStyleColBandSize w:val="1"/>
      <w:tblCellMar>
        <w:left w:w="115" w:type="dxa"/>
        <w:right w:w="115" w:type="dxa"/>
      </w:tblCellMar>
    </w:tblPr>
  </w:style>
  <w:style w:type="table" w:customStyle="1" w:styleId="a5">
    <w:basedOn w:val="TableNormal3"/>
    <w:pPr>
      <w:widowControl/>
    </w:pPr>
    <w:rPr>
      <w:rFonts w:ascii="Arial" w:eastAsia="Arial" w:hAnsi="Arial" w:cs="Arial"/>
    </w:rPr>
    <w:tblPr>
      <w:tblStyleRowBandSize w:val="1"/>
      <w:tblStyleColBandSize w:val="1"/>
      <w:tblCellMar>
        <w:left w:w="115" w:type="dxa"/>
        <w:right w:w="115" w:type="dxa"/>
      </w:tblCellMar>
    </w:tblPr>
  </w:style>
  <w:style w:type="table" w:customStyle="1" w:styleId="a6">
    <w:basedOn w:val="TableNormal3"/>
    <w:pPr>
      <w:widowControl/>
    </w:pPr>
    <w:rPr>
      <w:rFonts w:ascii="Arial" w:eastAsia="Arial" w:hAnsi="Arial" w:cs="Arial"/>
    </w:rPr>
    <w:tblPr>
      <w:tblStyleRowBandSize w:val="1"/>
      <w:tblStyleColBandSize w:val="1"/>
      <w:tblCellMar>
        <w:left w:w="115" w:type="dxa"/>
        <w:right w:w="115" w:type="dxa"/>
      </w:tblCellMar>
    </w:tblPr>
  </w:style>
  <w:style w:type="table" w:customStyle="1" w:styleId="a7">
    <w:basedOn w:val="TableNormal3"/>
    <w:pPr>
      <w:widowControl/>
    </w:pPr>
    <w:rPr>
      <w:rFonts w:ascii="Arial" w:eastAsia="Arial" w:hAnsi="Arial" w:cs="Arial"/>
    </w:rPr>
    <w:tblPr>
      <w:tblStyleRowBandSize w:val="1"/>
      <w:tblStyleColBandSize w:val="1"/>
      <w:tblCellMar>
        <w:left w:w="115" w:type="dxa"/>
        <w:right w:w="115" w:type="dxa"/>
      </w:tblCellMar>
    </w:tblPr>
  </w:style>
  <w:style w:type="table" w:customStyle="1" w:styleId="a8">
    <w:basedOn w:val="TableNormal3"/>
    <w:pPr>
      <w:widowControl/>
    </w:pPr>
    <w:rPr>
      <w:rFonts w:ascii="Arial" w:eastAsia="Arial" w:hAnsi="Arial" w:cs="Arial"/>
    </w:rPr>
    <w:tblPr>
      <w:tblStyleRowBandSize w:val="1"/>
      <w:tblStyleColBandSize w:val="1"/>
      <w:tblCellMar>
        <w:left w:w="115" w:type="dxa"/>
        <w:right w:w="115" w:type="dxa"/>
      </w:tblCellMar>
    </w:tblPr>
  </w:style>
  <w:style w:type="character" w:styleId="Collegamentoipertestuale">
    <w:name w:val="Hyperlink"/>
    <w:basedOn w:val="Carpredefinitoparagrafo"/>
    <w:uiPriority w:val="99"/>
    <w:unhideWhenUsed/>
    <w:rsid w:val="007A58E6"/>
    <w:rPr>
      <w:color w:val="0000FF" w:themeColor="hyperlink"/>
      <w:u w:val="single"/>
    </w:rPr>
  </w:style>
  <w:style w:type="character" w:customStyle="1" w:styleId="UnresolvedMention">
    <w:name w:val="Unresolved Mention"/>
    <w:basedOn w:val="Carpredefinitoparagrafo"/>
    <w:uiPriority w:val="99"/>
    <w:semiHidden/>
    <w:unhideWhenUsed/>
    <w:rsid w:val="007A58E6"/>
    <w:rPr>
      <w:color w:val="605E5C"/>
      <w:shd w:val="clear" w:color="auto" w:fill="E1DFDD"/>
    </w:rPr>
  </w:style>
  <w:style w:type="character" w:styleId="Rimandocommento">
    <w:name w:val="annotation reference"/>
    <w:basedOn w:val="Carpredefinitoparagrafo"/>
    <w:uiPriority w:val="99"/>
    <w:semiHidden/>
    <w:unhideWhenUsed/>
    <w:rsid w:val="005D638D"/>
    <w:rPr>
      <w:sz w:val="16"/>
      <w:szCs w:val="16"/>
    </w:rPr>
  </w:style>
  <w:style w:type="paragraph" w:styleId="Testocommento">
    <w:name w:val="annotation text"/>
    <w:basedOn w:val="Normale"/>
    <w:link w:val="TestocommentoCarattere"/>
    <w:uiPriority w:val="99"/>
    <w:semiHidden/>
    <w:unhideWhenUsed/>
    <w:rsid w:val="005D638D"/>
    <w:rPr>
      <w:sz w:val="20"/>
      <w:szCs w:val="20"/>
    </w:rPr>
  </w:style>
  <w:style w:type="character" w:customStyle="1" w:styleId="TestocommentoCarattere">
    <w:name w:val="Testo commento Carattere"/>
    <w:basedOn w:val="Carpredefinitoparagrafo"/>
    <w:link w:val="Testocommento"/>
    <w:uiPriority w:val="99"/>
    <w:semiHidden/>
    <w:rsid w:val="005D638D"/>
    <w:rPr>
      <w:rFonts w:ascii="Microsoft Sans Serif" w:eastAsia="Microsoft Sans Serif" w:hAnsi="Microsoft Sans Serif" w:cs="Microsoft Sans Serif"/>
      <w:sz w:val="20"/>
      <w:szCs w:val="20"/>
    </w:rPr>
  </w:style>
  <w:style w:type="paragraph" w:styleId="Soggettocommento">
    <w:name w:val="annotation subject"/>
    <w:basedOn w:val="Testocommento"/>
    <w:next w:val="Testocommento"/>
    <w:link w:val="SoggettocommentoCarattere"/>
    <w:uiPriority w:val="99"/>
    <w:semiHidden/>
    <w:unhideWhenUsed/>
    <w:rsid w:val="005D638D"/>
    <w:rPr>
      <w:b/>
      <w:bCs/>
    </w:rPr>
  </w:style>
  <w:style w:type="character" w:customStyle="1" w:styleId="SoggettocommentoCarattere">
    <w:name w:val="Soggetto commento Carattere"/>
    <w:basedOn w:val="TestocommentoCarattere"/>
    <w:link w:val="Soggettocommento"/>
    <w:uiPriority w:val="99"/>
    <w:semiHidden/>
    <w:rsid w:val="005D638D"/>
    <w:rPr>
      <w:rFonts w:ascii="Microsoft Sans Serif" w:eastAsia="Microsoft Sans Serif" w:hAnsi="Microsoft Sans Serif" w:cs="Microsoft Sans Serif"/>
      <w:b/>
      <w:bCs/>
      <w:sz w:val="20"/>
      <w:szCs w:val="20"/>
    </w:rPr>
  </w:style>
  <w:style w:type="table" w:customStyle="1" w:styleId="Grigliatabella1">
    <w:name w:val="Griglia tabella1"/>
    <w:basedOn w:val="Tabellanormale"/>
    <w:next w:val="Grigliatabella"/>
    <w:uiPriority w:val="39"/>
    <w:rsid w:val="005C1D36"/>
    <w:pPr>
      <w:widowControl/>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9">
    <w:basedOn w:val="TableNormal2"/>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2"/>
    <w:pPr>
      <w:widowControl/>
    </w:pPr>
    <w:rPr>
      <w:rFonts w:ascii="Calibri" w:eastAsia="Calibri" w:hAnsi="Calibri" w:cs="Calibri"/>
    </w:rPr>
    <w:tblPr>
      <w:tblStyleRowBandSize w:val="1"/>
      <w:tblStyleColBandSize w:val="1"/>
      <w:tblCellMar>
        <w:left w:w="108" w:type="dxa"/>
        <w:right w:w="108" w:type="dxa"/>
      </w:tblCellMar>
    </w:tblPr>
  </w:style>
  <w:style w:type="table" w:customStyle="1" w:styleId="ab">
    <w:basedOn w:val="TableNormal2"/>
    <w:pPr>
      <w:widowControl/>
    </w:pPr>
    <w:rPr>
      <w:rFonts w:ascii="Calibri" w:eastAsia="Calibri" w:hAnsi="Calibri" w:cs="Calibri"/>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linfa@pec.marche.camcom.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nfa@marche.camcom.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giocondo.recchi@marche.camcom.it" TargetMode="External"/><Relationship Id="rId5" Type="http://schemas.openxmlformats.org/officeDocument/2006/relationships/footnotes" Target="footnotes.xml"/><Relationship Id="rId10" Type="http://schemas.openxmlformats.org/officeDocument/2006/relationships/hyperlink" Target="mailto:linfa@pec.marche.camcom.it" TargetMode="External"/><Relationship Id="rId4" Type="http://schemas.openxmlformats.org/officeDocument/2006/relationships/webSettings" Target="webSettings.xml"/><Relationship Id="rId9" Type="http://schemas.openxmlformats.org/officeDocument/2006/relationships/hyperlink" Target="mailto:dpo.linfa@linfaaziendaspecial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20.png"/><Relationship Id="rId5" Type="http://schemas.openxmlformats.org/officeDocument/2006/relationships/image" Target="media/image4.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SeIxkRgnyB74ah7JHEDnfcTW3Q==">CgMxLjAyCWguMWZvYjl0ZTIJaC4zem55c2g3OAByITFfLU9QSFlqQS1xWVdZR2pjcDRFQUtmeHVEdHpqMEQ2Zg==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1262</Words>
  <Characters>7196</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Giuliodori</dc:creator>
  <cp:lastModifiedBy>Cristiana Costantini</cp:lastModifiedBy>
  <cp:revision>2</cp:revision>
  <dcterms:created xsi:type="dcterms:W3CDTF">2024-08-08T11:25:00Z</dcterms:created>
  <dcterms:modified xsi:type="dcterms:W3CDTF">2024-08-08T11:25:00Z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2022-02-03T00:00:00Z</vt:lpwstr>
  </property>
  <property fmtid="{D5CDD505-2E9C-101B-9397-08002B2CF9AE}" pid="3" name="Creator">
    <vt:lpwstr>Microsoft® Word 2016</vt:lpwstr>
  </property>
  <property fmtid="{D5CDD505-2E9C-101B-9397-08002B2CF9AE}" pid="4" name="LastSaved">
    <vt:lpwstr>2022-02-03T00:00:00Z</vt:lpwstr>
  </property>
</Properties>
</file>